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1D" w:rsidRPr="00D06EAA" w:rsidRDefault="00B36E61" w:rsidP="0003623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Sustainability </w:t>
      </w:r>
      <w:r w:rsidR="00D06EAA">
        <w:rPr>
          <w:rFonts w:ascii="Times New Roman" w:hAnsi="Times New Roman" w:cs="Times New Roman"/>
          <w:sz w:val="28"/>
          <w:szCs w:val="28"/>
          <w:lang w:val="en-US"/>
        </w:rPr>
        <w:t>R</w:t>
      </w:r>
      <w:r>
        <w:rPr>
          <w:rFonts w:ascii="Times New Roman" w:hAnsi="Times New Roman" w:cs="Times New Roman"/>
          <w:sz w:val="28"/>
          <w:szCs w:val="28"/>
          <w:lang w:val="en-US"/>
        </w:rPr>
        <w:t>eporting</w:t>
      </w:r>
      <w:r w:rsidR="00D06EAA" w:rsidRPr="00D06EAA">
        <w:rPr>
          <w:rFonts w:ascii="Times New Roman" w:hAnsi="Times New Roman" w:cs="Times New Roman"/>
          <w:sz w:val="28"/>
          <w:szCs w:val="28"/>
          <w:lang w:val="en-US"/>
        </w:rPr>
        <w:t xml:space="preserve"> </w:t>
      </w:r>
      <w:r w:rsidR="00D06EAA">
        <w:rPr>
          <w:rFonts w:ascii="Times New Roman" w:hAnsi="Times New Roman" w:cs="Times New Roman"/>
          <w:sz w:val="28"/>
          <w:szCs w:val="28"/>
          <w:lang w:val="en-US"/>
        </w:rPr>
        <w:t>In Unbalanced Global Economy</w:t>
      </w:r>
    </w:p>
    <w:p w:rsidR="000C3436" w:rsidRPr="008E2493" w:rsidRDefault="00AD4B24" w:rsidP="008E2493">
      <w:pPr>
        <w:spacing w:line="360" w:lineRule="auto"/>
        <w:jc w:val="both"/>
        <w:rPr>
          <w:rFonts w:ascii="Times New Roman" w:hAnsi="Times New Roman" w:cs="Times New Roman"/>
          <w:i/>
          <w:sz w:val="28"/>
          <w:szCs w:val="28"/>
          <w:lang w:val="en-US"/>
        </w:rPr>
      </w:pPr>
      <w:bookmarkStart w:id="0" w:name="_GoBack"/>
      <w:r w:rsidRPr="008E2493">
        <w:rPr>
          <w:rFonts w:ascii="Times New Roman" w:hAnsi="Times New Roman" w:cs="Times New Roman"/>
          <w:i/>
          <w:sz w:val="28"/>
          <w:szCs w:val="28"/>
          <w:lang w:val="en-US"/>
        </w:rPr>
        <w:t>This paper examines the role of the s</w:t>
      </w:r>
      <w:r w:rsidR="00E641A1" w:rsidRPr="008E2493">
        <w:rPr>
          <w:rFonts w:ascii="Times New Roman" w:hAnsi="Times New Roman" w:cs="Times New Roman"/>
          <w:i/>
          <w:sz w:val="28"/>
          <w:szCs w:val="28"/>
          <w:lang w:val="en-US"/>
        </w:rPr>
        <w:t>ustainability reporting and its feature</w:t>
      </w:r>
      <w:r w:rsidRPr="008E2493">
        <w:rPr>
          <w:rFonts w:ascii="Times New Roman" w:hAnsi="Times New Roman" w:cs="Times New Roman"/>
          <w:i/>
          <w:sz w:val="28"/>
          <w:szCs w:val="28"/>
          <w:lang w:val="en-US"/>
        </w:rPr>
        <w:t>s</w:t>
      </w:r>
      <w:r w:rsidR="00E641A1" w:rsidRPr="008E2493">
        <w:rPr>
          <w:rFonts w:ascii="Times New Roman" w:hAnsi="Times New Roman" w:cs="Times New Roman"/>
          <w:i/>
          <w:sz w:val="28"/>
          <w:szCs w:val="28"/>
          <w:lang w:val="en-US"/>
        </w:rPr>
        <w:t xml:space="preserve"> in European countries and in Russia</w:t>
      </w:r>
      <w:r w:rsidRPr="008E2493">
        <w:rPr>
          <w:rFonts w:ascii="Times New Roman" w:hAnsi="Times New Roman" w:cs="Times New Roman"/>
          <w:i/>
          <w:sz w:val="28"/>
          <w:szCs w:val="28"/>
          <w:lang w:val="en-US"/>
        </w:rPr>
        <w:t xml:space="preserve">. </w:t>
      </w:r>
      <w:r w:rsidR="000C3436" w:rsidRPr="008E2493">
        <w:rPr>
          <w:rFonts w:ascii="Times New Roman" w:hAnsi="Times New Roman" w:cs="Times New Roman"/>
          <w:i/>
          <w:sz w:val="28"/>
          <w:szCs w:val="28"/>
          <w:lang w:val="en-US"/>
        </w:rPr>
        <w:t xml:space="preserve">Using the open sources of the Global Reporting Initiative (GRI) </w:t>
      </w:r>
      <w:r w:rsidRPr="008E2493">
        <w:rPr>
          <w:rFonts w:ascii="Times New Roman" w:hAnsi="Times New Roman" w:cs="Times New Roman"/>
          <w:i/>
          <w:sz w:val="28"/>
          <w:szCs w:val="28"/>
          <w:lang w:val="en-US"/>
        </w:rPr>
        <w:t xml:space="preserve">the </w:t>
      </w:r>
      <w:r w:rsidR="000C3436" w:rsidRPr="008E2493">
        <w:rPr>
          <w:rFonts w:ascii="Times New Roman" w:hAnsi="Times New Roman" w:cs="Times New Roman"/>
          <w:i/>
          <w:sz w:val="28"/>
          <w:szCs w:val="28"/>
          <w:lang w:val="en-US"/>
        </w:rPr>
        <w:t>information</w:t>
      </w:r>
      <w:r w:rsidRPr="008E2493">
        <w:rPr>
          <w:rFonts w:ascii="Times New Roman" w:hAnsi="Times New Roman" w:cs="Times New Roman"/>
          <w:i/>
          <w:sz w:val="28"/>
          <w:szCs w:val="28"/>
          <w:lang w:val="en-US"/>
        </w:rPr>
        <w:t xml:space="preserve"> </w:t>
      </w:r>
      <w:r w:rsidR="000C3436" w:rsidRPr="008E2493">
        <w:rPr>
          <w:rFonts w:ascii="Times New Roman" w:hAnsi="Times New Roman" w:cs="Times New Roman"/>
          <w:i/>
          <w:sz w:val="28"/>
          <w:szCs w:val="28"/>
          <w:lang w:val="en-US"/>
        </w:rPr>
        <w:t>about</w:t>
      </w:r>
      <w:r w:rsidRPr="008E2493">
        <w:rPr>
          <w:rFonts w:ascii="Times New Roman" w:hAnsi="Times New Roman" w:cs="Times New Roman"/>
          <w:i/>
          <w:sz w:val="28"/>
          <w:szCs w:val="28"/>
          <w:lang w:val="en-US"/>
        </w:rPr>
        <w:t xml:space="preserve"> the indicators of sustainability </w:t>
      </w:r>
      <w:r w:rsidR="000C3436" w:rsidRPr="008E2493">
        <w:rPr>
          <w:rFonts w:ascii="Times New Roman" w:hAnsi="Times New Roman" w:cs="Times New Roman"/>
          <w:i/>
          <w:sz w:val="28"/>
          <w:szCs w:val="28"/>
          <w:lang w:val="en-US"/>
        </w:rPr>
        <w:t xml:space="preserve">report is collected. </w:t>
      </w:r>
      <w:r w:rsidR="008E2493" w:rsidRPr="008E2493">
        <w:rPr>
          <w:rFonts w:ascii="Times New Roman" w:hAnsi="Times New Roman" w:cs="Times New Roman"/>
          <w:i/>
          <w:sz w:val="28"/>
          <w:szCs w:val="28"/>
          <w:lang w:val="en-US"/>
        </w:rPr>
        <w:t>In particular, the influence on financial indicators of companies</w:t>
      </w:r>
      <w:r w:rsidR="008E2493">
        <w:rPr>
          <w:rFonts w:ascii="Times New Roman" w:hAnsi="Times New Roman" w:cs="Times New Roman"/>
          <w:i/>
          <w:sz w:val="28"/>
          <w:szCs w:val="28"/>
          <w:lang w:val="en-US"/>
        </w:rPr>
        <w:t xml:space="preserve"> by indirect factors such as </w:t>
      </w:r>
      <w:r w:rsidR="0044018C">
        <w:rPr>
          <w:rFonts w:ascii="Times New Roman" w:hAnsi="Times New Roman" w:cs="Times New Roman"/>
          <w:i/>
          <w:sz w:val="28"/>
          <w:szCs w:val="28"/>
          <w:lang w:val="en-US"/>
        </w:rPr>
        <w:t>working condition</w:t>
      </w:r>
      <w:r w:rsidR="008E2493" w:rsidRPr="008E2493">
        <w:rPr>
          <w:rFonts w:ascii="Times New Roman" w:hAnsi="Times New Roman" w:cs="Times New Roman"/>
          <w:i/>
          <w:sz w:val="28"/>
          <w:szCs w:val="28"/>
          <w:lang w:val="en-US"/>
        </w:rPr>
        <w:t xml:space="preserve"> is measured. Sustainability reporting creates real opp</w:t>
      </w:r>
      <w:r w:rsidR="008E2493">
        <w:rPr>
          <w:rFonts w:ascii="Times New Roman" w:hAnsi="Times New Roman" w:cs="Times New Roman"/>
          <w:i/>
          <w:sz w:val="28"/>
          <w:szCs w:val="28"/>
          <w:lang w:val="en-US"/>
        </w:rPr>
        <w:t xml:space="preserve">ortunity for unbalanced economy to diversify risks of companies’ performance, reduce costs and improve efficiency. </w:t>
      </w:r>
    </w:p>
    <w:bookmarkEnd w:id="0"/>
    <w:p w:rsidR="0044018C" w:rsidRPr="00AD1746" w:rsidRDefault="0044018C" w:rsidP="004401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Unbalanced global economy is influenced by such factors as forced and compulsory labor, internal frauds, wasting of energy resources and discrimination of particular groups. Sustainability reporting is a re</w:t>
      </w:r>
      <w:r w:rsidR="004662E3">
        <w:rPr>
          <w:rFonts w:ascii="Times New Roman" w:hAnsi="Times New Roman" w:cs="Times New Roman"/>
          <w:sz w:val="28"/>
          <w:szCs w:val="28"/>
          <w:lang w:val="en-US"/>
        </w:rPr>
        <w:t>c</w:t>
      </w:r>
      <w:r>
        <w:rPr>
          <w:rFonts w:ascii="Times New Roman" w:hAnsi="Times New Roman" w:cs="Times New Roman"/>
          <w:sz w:val="28"/>
          <w:szCs w:val="28"/>
          <w:lang w:val="en-US"/>
        </w:rPr>
        <w:t>ent development that promotes the principles of fair trading, investing in new technologies and scientific researches.</w:t>
      </w:r>
    </w:p>
    <w:p w:rsidR="00AD1746" w:rsidRPr="00AD1746" w:rsidRDefault="00AD1746" w:rsidP="004401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Pressures of increasing population, overgrazing, </w:t>
      </w:r>
      <w:proofErr w:type="spellStart"/>
      <w:proofErr w:type="gramStart"/>
      <w:r>
        <w:rPr>
          <w:rFonts w:ascii="Times New Roman" w:hAnsi="Times New Roman" w:cs="Times New Roman"/>
          <w:sz w:val="28"/>
          <w:szCs w:val="28"/>
          <w:lang w:val="en-US"/>
        </w:rPr>
        <w:t>overcultivation</w:t>
      </w:r>
      <w:proofErr w:type="spellEnd"/>
      <w:proofErr w:type="gramEnd"/>
      <w:r>
        <w:rPr>
          <w:rFonts w:ascii="Times New Roman" w:hAnsi="Times New Roman" w:cs="Times New Roman"/>
          <w:sz w:val="28"/>
          <w:szCs w:val="28"/>
          <w:lang w:val="en-US"/>
        </w:rPr>
        <w:t xml:space="preserve"> have a strong influence on the future performance of particular companies. A life cycle of a company that cuts down trees and doesn’t care about reforestation can’t be considered as long-term and perspective. Eventually, fertile topsoil may be entirely </w:t>
      </w:r>
      <w:r w:rsidR="00602866">
        <w:rPr>
          <w:rFonts w:ascii="Times New Roman" w:hAnsi="Times New Roman" w:cs="Times New Roman"/>
          <w:sz w:val="28"/>
          <w:szCs w:val="28"/>
          <w:lang w:val="en-US"/>
        </w:rPr>
        <w:t>destroyed</w:t>
      </w:r>
      <w:r>
        <w:rPr>
          <w:rFonts w:ascii="Times New Roman" w:hAnsi="Times New Roman" w:cs="Times New Roman"/>
          <w:sz w:val="28"/>
          <w:szCs w:val="28"/>
          <w:lang w:val="en-US"/>
        </w:rPr>
        <w:t xml:space="preserve">, leaving only dust, bare rock and no perspectives for doing business and money in the future. </w:t>
      </w:r>
    </w:p>
    <w:p w:rsidR="000C3436" w:rsidRDefault="000C3436" w:rsidP="00525A3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Company should be aware of any possible risks on financial markets. In this case financial reporting provides the company and investors with </w:t>
      </w:r>
      <w:r w:rsidR="004764F2">
        <w:rPr>
          <w:rFonts w:ascii="Times New Roman" w:hAnsi="Times New Roman" w:cs="Times New Roman"/>
          <w:sz w:val="28"/>
          <w:szCs w:val="28"/>
          <w:lang w:val="en-US"/>
        </w:rPr>
        <w:t>full</w:t>
      </w:r>
      <w:r>
        <w:rPr>
          <w:rFonts w:ascii="Times New Roman" w:hAnsi="Times New Roman" w:cs="Times New Roman"/>
          <w:sz w:val="28"/>
          <w:szCs w:val="28"/>
          <w:lang w:val="en-US"/>
        </w:rPr>
        <w:t xml:space="preserve"> information about </w:t>
      </w:r>
      <w:r w:rsidR="004764F2">
        <w:rPr>
          <w:rFonts w:ascii="Times New Roman" w:hAnsi="Times New Roman" w:cs="Times New Roman"/>
          <w:sz w:val="28"/>
          <w:szCs w:val="28"/>
          <w:lang w:val="en-US"/>
        </w:rPr>
        <w:t>the rate of liquidity, relation</w:t>
      </w:r>
      <w:r w:rsidR="00602866">
        <w:rPr>
          <w:rFonts w:ascii="Times New Roman" w:hAnsi="Times New Roman" w:cs="Times New Roman"/>
          <w:sz w:val="28"/>
          <w:szCs w:val="28"/>
          <w:lang w:val="en-US"/>
        </w:rPr>
        <w:t>s</w:t>
      </w:r>
      <w:r w:rsidR="00EE0076">
        <w:rPr>
          <w:rFonts w:ascii="Times New Roman" w:hAnsi="Times New Roman" w:cs="Times New Roman"/>
          <w:sz w:val="28"/>
          <w:szCs w:val="28"/>
          <w:lang w:val="en-US"/>
        </w:rPr>
        <w:t xml:space="preserve"> between</w:t>
      </w:r>
      <w:r w:rsidR="004764F2">
        <w:rPr>
          <w:rFonts w:ascii="Times New Roman" w:hAnsi="Times New Roman" w:cs="Times New Roman"/>
          <w:sz w:val="28"/>
          <w:szCs w:val="28"/>
          <w:lang w:val="en-US"/>
        </w:rPr>
        <w:t xml:space="preserve"> liabilities </w:t>
      </w:r>
      <w:r w:rsidR="00EE0076">
        <w:rPr>
          <w:rFonts w:ascii="Times New Roman" w:hAnsi="Times New Roman" w:cs="Times New Roman"/>
          <w:sz w:val="28"/>
          <w:szCs w:val="28"/>
          <w:lang w:val="en-US"/>
        </w:rPr>
        <w:t>and</w:t>
      </w:r>
      <w:r w:rsidR="004764F2">
        <w:rPr>
          <w:rFonts w:ascii="Times New Roman" w:hAnsi="Times New Roman" w:cs="Times New Roman"/>
          <w:sz w:val="28"/>
          <w:szCs w:val="28"/>
          <w:lang w:val="en-US"/>
        </w:rPr>
        <w:t xml:space="preserve"> assets and other financial indicators. Financial reporting includes Balance sheet, Income statement, Profits &amp; Losses statement and Cash flow statement. </w:t>
      </w:r>
      <w:r w:rsidR="00EE0076">
        <w:rPr>
          <w:rFonts w:ascii="Times New Roman" w:hAnsi="Times New Roman" w:cs="Times New Roman"/>
          <w:sz w:val="28"/>
          <w:szCs w:val="28"/>
          <w:lang w:val="en-US"/>
        </w:rPr>
        <w:t xml:space="preserve">These statements have been proved to be reliable for a really long time until the economy became global and other factors appear to have </w:t>
      </w:r>
      <w:r w:rsidR="00602866">
        <w:rPr>
          <w:rFonts w:ascii="Times New Roman" w:hAnsi="Times New Roman" w:cs="Times New Roman"/>
          <w:sz w:val="28"/>
          <w:szCs w:val="28"/>
          <w:lang w:val="en-US"/>
        </w:rPr>
        <w:t xml:space="preserve">great </w:t>
      </w:r>
      <w:r w:rsidR="00EE0076">
        <w:rPr>
          <w:rFonts w:ascii="Times New Roman" w:hAnsi="Times New Roman" w:cs="Times New Roman"/>
          <w:sz w:val="28"/>
          <w:szCs w:val="28"/>
          <w:lang w:val="en-US"/>
        </w:rPr>
        <w:t>influence on the profits and lo</w:t>
      </w:r>
      <w:r w:rsidR="00602866">
        <w:rPr>
          <w:rFonts w:ascii="Times New Roman" w:hAnsi="Times New Roman" w:cs="Times New Roman"/>
          <w:sz w:val="28"/>
          <w:szCs w:val="28"/>
          <w:lang w:val="en-US"/>
        </w:rPr>
        <w:t>s</w:t>
      </w:r>
      <w:r w:rsidR="00EE0076">
        <w:rPr>
          <w:rFonts w:ascii="Times New Roman" w:hAnsi="Times New Roman" w:cs="Times New Roman"/>
          <w:sz w:val="28"/>
          <w:szCs w:val="28"/>
          <w:lang w:val="en-US"/>
        </w:rPr>
        <w:t>s</w:t>
      </w:r>
      <w:r w:rsidR="00602866">
        <w:rPr>
          <w:rFonts w:ascii="Times New Roman" w:hAnsi="Times New Roman" w:cs="Times New Roman"/>
          <w:sz w:val="28"/>
          <w:szCs w:val="28"/>
          <w:lang w:val="en-US"/>
        </w:rPr>
        <w:t>es</w:t>
      </w:r>
      <w:r w:rsidR="00EE0076">
        <w:rPr>
          <w:rFonts w:ascii="Times New Roman" w:hAnsi="Times New Roman" w:cs="Times New Roman"/>
          <w:sz w:val="28"/>
          <w:szCs w:val="28"/>
          <w:lang w:val="en-US"/>
        </w:rPr>
        <w:t xml:space="preserve"> of a particular organization.  </w:t>
      </w:r>
    </w:p>
    <w:p w:rsidR="004764F2" w:rsidRPr="009101C2" w:rsidRDefault="004764F2" w:rsidP="00525A3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Business is trying to </w:t>
      </w:r>
      <w:r w:rsidR="003E7340">
        <w:rPr>
          <w:rFonts w:ascii="Times New Roman" w:hAnsi="Times New Roman" w:cs="Times New Roman"/>
          <w:sz w:val="28"/>
          <w:szCs w:val="28"/>
          <w:lang w:val="en-US"/>
        </w:rPr>
        <w:t xml:space="preserve">create </w:t>
      </w:r>
      <w:r w:rsidR="009101C2">
        <w:rPr>
          <w:rFonts w:ascii="Times New Roman" w:hAnsi="Times New Roman" w:cs="Times New Roman"/>
          <w:sz w:val="28"/>
          <w:szCs w:val="28"/>
          <w:lang w:val="en-US"/>
        </w:rPr>
        <w:t xml:space="preserve">strong reputation in order to make investors confident about the future performance and its role </w:t>
      </w:r>
      <w:r w:rsidR="00602866">
        <w:rPr>
          <w:rFonts w:ascii="Times New Roman" w:hAnsi="Times New Roman" w:cs="Times New Roman"/>
          <w:sz w:val="28"/>
          <w:szCs w:val="28"/>
          <w:lang w:val="en-US"/>
        </w:rPr>
        <w:t>i</w:t>
      </w:r>
      <w:r w:rsidR="009101C2">
        <w:rPr>
          <w:rFonts w:ascii="Times New Roman" w:hAnsi="Times New Roman" w:cs="Times New Roman"/>
          <w:sz w:val="28"/>
          <w:szCs w:val="28"/>
          <w:lang w:val="en-US"/>
        </w:rPr>
        <w:t xml:space="preserve">n financial markets. Share prices are </w:t>
      </w:r>
      <w:r w:rsidR="009101C2">
        <w:rPr>
          <w:rFonts w:ascii="Times New Roman" w:hAnsi="Times New Roman" w:cs="Times New Roman"/>
          <w:sz w:val="28"/>
          <w:szCs w:val="28"/>
          <w:lang w:val="en-US"/>
        </w:rPr>
        <w:lastRenderedPageBreak/>
        <w:t xml:space="preserve">volatile so that </w:t>
      </w:r>
      <w:r w:rsidR="00602866">
        <w:rPr>
          <w:rFonts w:ascii="Times New Roman" w:hAnsi="Times New Roman" w:cs="Times New Roman"/>
          <w:sz w:val="28"/>
          <w:szCs w:val="28"/>
          <w:lang w:val="en-US"/>
        </w:rPr>
        <w:t xml:space="preserve">their price could stay at the level of </w:t>
      </w:r>
      <w:r w:rsidR="00602866" w:rsidRPr="009101C2">
        <w:rPr>
          <w:rFonts w:ascii="Times New Roman" w:hAnsi="Times New Roman" w:cs="Times New Roman"/>
          <w:sz w:val="28"/>
          <w:szCs w:val="28"/>
          <w:lang w:val="en-US"/>
        </w:rPr>
        <w:t>«</w:t>
      </w:r>
      <w:r w:rsidR="00602866">
        <w:rPr>
          <w:rFonts w:ascii="Times New Roman" w:hAnsi="Times New Roman" w:cs="Times New Roman"/>
          <w:sz w:val="28"/>
          <w:szCs w:val="28"/>
          <w:lang w:val="en-US"/>
        </w:rPr>
        <w:t>junk bonds</w:t>
      </w:r>
      <w:r w:rsidR="00602866" w:rsidRPr="009101C2">
        <w:rPr>
          <w:rFonts w:ascii="Times New Roman" w:hAnsi="Times New Roman" w:cs="Times New Roman"/>
          <w:sz w:val="28"/>
          <w:szCs w:val="28"/>
          <w:lang w:val="en-US"/>
        </w:rPr>
        <w:t>»</w:t>
      </w:r>
      <w:r w:rsidR="00602866">
        <w:rPr>
          <w:rFonts w:ascii="Times New Roman" w:hAnsi="Times New Roman" w:cs="Times New Roman"/>
          <w:sz w:val="28"/>
          <w:szCs w:val="28"/>
          <w:lang w:val="en-US"/>
        </w:rPr>
        <w:t xml:space="preserve"> </w:t>
      </w:r>
      <w:r w:rsidR="009101C2">
        <w:rPr>
          <w:rFonts w:ascii="Times New Roman" w:hAnsi="Times New Roman" w:cs="Times New Roman"/>
          <w:sz w:val="28"/>
          <w:szCs w:val="28"/>
          <w:lang w:val="en-US"/>
        </w:rPr>
        <w:t>because of any reported allegation in news according to fundamental analysis</w:t>
      </w:r>
      <w:r w:rsidR="00602866">
        <w:rPr>
          <w:rFonts w:ascii="Times New Roman" w:hAnsi="Times New Roman" w:cs="Times New Roman"/>
          <w:sz w:val="28"/>
          <w:szCs w:val="28"/>
          <w:lang w:val="en-US"/>
        </w:rPr>
        <w:t xml:space="preserve">. </w:t>
      </w:r>
      <w:r w:rsidR="009101C2">
        <w:rPr>
          <w:rFonts w:ascii="Times New Roman" w:hAnsi="Times New Roman" w:cs="Times New Roman"/>
          <w:sz w:val="28"/>
          <w:szCs w:val="28"/>
          <w:lang w:val="en-US"/>
        </w:rPr>
        <w:t xml:space="preserve"> </w:t>
      </w:r>
    </w:p>
    <w:p w:rsidR="004764F2" w:rsidRPr="00EE0076" w:rsidRDefault="00AF6385" w:rsidP="00525A3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Sustainability report is a</w:t>
      </w:r>
      <w:r w:rsidR="00D73285">
        <w:rPr>
          <w:rFonts w:ascii="Times New Roman" w:hAnsi="Times New Roman" w:cs="Times New Roman"/>
          <w:sz w:val="28"/>
          <w:szCs w:val="28"/>
          <w:lang w:val="en-US"/>
        </w:rPr>
        <w:t>n obligatory</w:t>
      </w:r>
      <w:r>
        <w:rPr>
          <w:rFonts w:ascii="Times New Roman" w:hAnsi="Times New Roman" w:cs="Times New Roman"/>
          <w:sz w:val="28"/>
          <w:szCs w:val="28"/>
          <w:lang w:val="en-US"/>
        </w:rPr>
        <w:t xml:space="preserve"> report</w:t>
      </w:r>
      <w:r w:rsidR="00D73285">
        <w:rPr>
          <w:rFonts w:ascii="Times New Roman" w:hAnsi="Times New Roman" w:cs="Times New Roman"/>
          <w:sz w:val="28"/>
          <w:szCs w:val="28"/>
          <w:lang w:val="en-US"/>
        </w:rPr>
        <w:t xml:space="preserve"> for companies</w:t>
      </w:r>
      <w:r>
        <w:rPr>
          <w:rFonts w:ascii="Times New Roman" w:hAnsi="Times New Roman" w:cs="Times New Roman"/>
          <w:sz w:val="28"/>
          <w:szCs w:val="28"/>
          <w:lang w:val="en-US"/>
        </w:rPr>
        <w:t xml:space="preserve"> </w:t>
      </w:r>
      <w:r w:rsidR="00D73285">
        <w:rPr>
          <w:rFonts w:ascii="Times New Roman" w:hAnsi="Times New Roman" w:cs="Times New Roman"/>
          <w:sz w:val="28"/>
          <w:szCs w:val="28"/>
          <w:lang w:val="en-US"/>
        </w:rPr>
        <w:t xml:space="preserve">in Europe and America </w:t>
      </w:r>
      <w:r>
        <w:rPr>
          <w:rFonts w:ascii="Times New Roman" w:hAnsi="Times New Roman" w:cs="Times New Roman"/>
          <w:sz w:val="28"/>
          <w:szCs w:val="28"/>
          <w:lang w:val="en-US"/>
        </w:rPr>
        <w:t xml:space="preserve">that </w:t>
      </w:r>
      <w:r w:rsidR="004662E3">
        <w:rPr>
          <w:rFonts w:ascii="Times New Roman" w:hAnsi="Times New Roman" w:cs="Times New Roman"/>
          <w:sz w:val="28"/>
          <w:szCs w:val="28"/>
          <w:lang w:val="en-US"/>
        </w:rPr>
        <w:t>provides</w:t>
      </w:r>
      <w:r w:rsidR="00D73285">
        <w:rPr>
          <w:rFonts w:ascii="Times New Roman" w:hAnsi="Times New Roman" w:cs="Times New Roman"/>
          <w:sz w:val="28"/>
          <w:szCs w:val="28"/>
          <w:lang w:val="en-US"/>
        </w:rPr>
        <w:t xml:space="preserve"> potential investors and other users</w:t>
      </w:r>
      <w:r w:rsidR="004662E3">
        <w:rPr>
          <w:rFonts w:ascii="Times New Roman" w:hAnsi="Times New Roman" w:cs="Times New Roman"/>
          <w:sz w:val="28"/>
          <w:szCs w:val="28"/>
          <w:lang w:val="en-US"/>
        </w:rPr>
        <w:t xml:space="preserve"> with data and information about </w:t>
      </w:r>
      <w:r w:rsidR="00D73285">
        <w:rPr>
          <w:rFonts w:ascii="Times New Roman" w:hAnsi="Times New Roman" w:cs="Times New Roman"/>
          <w:sz w:val="28"/>
          <w:szCs w:val="28"/>
          <w:lang w:val="en-US"/>
        </w:rPr>
        <w:t>performance</w:t>
      </w:r>
      <w:r w:rsidR="004662E3">
        <w:rPr>
          <w:rFonts w:ascii="Times New Roman" w:hAnsi="Times New Roman" w:cs="Times New Roman"/>
          <w:sz w:val="28"/>
          <w:szCs w:val="28"/>
          <w:lang w:val="en-US"/>
        </w:rPr>
        <w:t xml:space="preserve"> of </w:t>
      </w:r>
      <w:r w:rsidR="004335E0">
        <w:rPr>
          <w:rFonts w:ascii="Times New Roman" w:hAnsi="Times New Roman" w:cs="Times New Roman"/>
          <w:sz w:val="28"/>
          <w:szCs w:val="28"/>
          <w:lang w:val="en-US"/>
        </w:rPr>
        <w:t xml:space="preserve">particular </w:t>
      </w:r>
      <w:r w:rsidR="004662E3">
        <w:rPr>
          <w:rFonts w:ascii="Times New Roman" w:hAnsi="Times New Roman" w:cs="Times New Roman"/>
          <w:sz w:val="28"/>
          <w:szCs w:val="28"/>
          <w:lang w:val="en-US"/>
        </w:rPr>
        <w:t xml:space="preserve">business. </w:t>
      </w:r>
      <w:r w:rsidR="004764F2">
        <w:rPr>
          <w:rFonts w:ascii="Times New Roman" w:hAnsi="Times New Roman" w:cs="Times New Roman"/>
          <w:sz w:val="28"/>
          <w:szCs w:val="28"/>
          <w:lang w:val="en-US"/>
        </w:rPr>
        <w:t>Compan</w:t>
      </w:r>
      <w:r w:rsidR="00602866">
        <w:rPr>
          <w:rFonts w:ascii="Times New Roman" w:hAnsi="Times New Roman" w:cs="Times New Roman"/>
          <w:sz w:val="28"/>
          <w:szCs w:val="28"/>
          <w:lang w:val="en-US"/>
        </w:rPr>
        <w:t>ies</w:t>
      </w:r>
      <w:r w:rsidR="004764F2">
        <w:rPr>
          <w:rFonts w:ascii="Times New Roman" w:hAnsi="Times New Roman" w:cs="Times New Roman"/>
          <w:sz w:val="28"/>
          <w:szCs w:val="28"/>
          <w:lang w:val="en-US"/>
        </w:rPr>
        <w:t xml:space="preserve"> publish a sustainability report that deals with economic, </w:t>
      </w:r>
      <w:r w:rsidR="00D73285">
        <w:rPr>
          <w:rFonts w:ascii="Times New Roman" w:hAnsi="Times New Roman" w:cs="Times New Roman"/>
          <w:sz w:val="28"/>
          <w:szCs w:val="28"/>
          <w:lang w:val="en-US"/>
        </w:rPr>
        <w:t xml:space="preserve">governance, </w:t>
      </w:r>
      <w:r w:rsidR="004764F2">
        <w:rPr>
          <w:rFonts w:ascii="Times New Roman" w:hAnsi="Times New Roman" w:cs="Times New Roman"/>
          <w:sz w:val="28"/>
          <w:szCs w:val="28"/>
          <w:lang w:val="en-US"/>
        </w:rPr>
        <w:t>environmental and social impacts caused by its everyday activit</w:t>
      </w:r>
      <w:r w:rsidR="00602866">
        <w:rPr>
          <w:rFonts w:ascii="Times New Roman" w:hAnsi="Times New Roman" w:cs="Times New Roman"/>
          <w:sz w:val="28"/>
          <w:szCs w:val="28"/>
          <w:lang w:val="en-US"/>
        </w:rPr>
        <w:t>ies</w:t>
      </w:r>
      <w:r w:rsidR="004764F2">
        <w:rPr>
          <w:rFonts w:ascii="Times New Roman" w:hAnsi="Times New Roman" w:cs="Times New Roman"/>
          <w:sz w:val="28"/>
          <w:szCs w:val="28"/>
          <w:lang w:val="en-US"/>
        </w:rPr>
        <w:t xml:space="preserve">. </w:t>
      </w:r>
      <w:r w:rsidR="00525A33">
        <w:rPr>
          <w:rFonts w:ascii="Times New Roman" w:hAnsi="Times New Roman" w:cs="Times New Roman"/>
          <w:sz w:val="28"/>
          <w:szCs w:val="28"/>
          <w:lang w:val="en-US"/>
        </w:rPr>
        <w:t xml:space="preserve">The organization values and governance model </w:t>
      </w:r>
      <w:r w:rsidR="00602866">
        <w:rPr>
          <w:rFonts w:ascii="Times New Roman" w:hAnsi="Times New Roman" w:cs="Times New Roman"/>
          <w:sz w:val="28"/>
          <w:szCs w:val="28"/>
          <w:lang w:val="en-US"/>
        </w:rPr>
        <w:t>are</w:t>
      </w:r>
      <w:r w:rsidR="00525A33">
        <w:rPr>
          <w:rFonts w:ascii="Times New Roman" w:hAnsi="Times New Roman" w:cs="Times New Roman"/>
          <w:sz w:val="28"/>
          <w:szCs w:val="28"/>
          <w:lang w:val="en-US"/>
        </w:rPr>
        <w:t xml:space="preserve"> presented in sustainability report. The recent researches demonstrate that companies presented systematic sustainable reporting </w:t>
      </w:r>
      <w:r w:rsidR="00EE0076">
        <w:rPr>
          <w:rFonts w:ascii="Times New Roman" w:hAnsi="Times New Roman" w:cs="Times New Roman"/>
          <w:sz w:val="28"/>
          <w:szCs w:val="28"/>
          <w:lang w:val="en-US"/>
        </w:rPr>
        <w:t xml:space="preserve">could </w:t>
      </w:r>
      <w:r w:rsidR="006822D4">
        <w:rPr>
          <w:rFonts w:ascii="Times New Roman" w:hAnsi="Times New Roman" w:cs="Times New Roman"/>
          <w:sz w:val="28"/>
          <w:szCs w:val="28"/>
          <w:lang w:val="en-US"/>
        </w:rPr>
        <w:t>lessen</w:t>
      </w:r>
      <w:r w:rsidR="00EE0076">
        <w:rPr>
          <w:rFonts w:ascii="Times New Roman" w:hAnsi="Times New Roman" w:cs="Times New Roman"/>
          <w:sz w:val="28"/>
          <w:szCs w:val="28"/>
          <w:lang w:val="en-US"/>
        </w:rPr>
        <w:t xml:space="preserve"> the impact of crisis in 2008. The high quality of sustainable report made investors more confident about the future perspectives of a particular firm. A.T. Kearny examined profits and lo</w:t>
      </w:r>
      <w:r w:rsidR="00602866">
        <w:rPr>
          <w:rFonts w:ascii="Times New Roman" w:hAnsi="Times New Roman" w:cs="Times New Roman"/>
          <w:sz w:val="28"/>
          <w:szCs w:val="28"/>
          <w:lang w:val="en-US"/>
        </w:rPr>
        <w:t>sses</w:t>
      </w:r>
      <w:r w:rsidR="00EE0076">
        <w:rPr>
          <w:rFonts w:ascii="Times New Roman" w:hAnsi="Times New Roman" w:cs="Times New Roman"/>
          <w:sz w:val="28"/>
          <w:szCs w:val="28"/>
          <w:lang w:val="en-US"/>
        </w:rPr>
        <w:t xml:space="preserve"> of a diversity amount of companies and came to </w:t>
      </w:r>
      <w:r w:rsidR="00602866">
        <w:rPr>
          <w:rFonts w:ascii="Times New Roman" w:hAnsi="Times New Roman" w:cs="Times New Roman"/>
          <w:sz w:val="28"/>
          <w:szCs w:val="28"/>
          <w:lang w:val="en-US"/>
        </w:rPr>
        <w:t xml:space="preserve">the </w:t>
      </w:r>
      <w:r w:rsidR="00EE0076">
        <w:rPr>
          <w:rFonts w:ascii="Times New Roman" w:hAnsi="Times New Roman" w:cs="Times New Roman"/>
          <w:sz w:val="28"/>
          <w:szCs w:val="28"/>
          <w:lang w:val="en-US"/>
        </w:rPr>
        <w:t xml:space="preserve">conclusion that </w:t>
      </w:r>
      <w:r w:rsidR="0003623A">
        <w:rPr>
          <w:rFonts w:ascii="Times New Roman" w:hAnsi="Times New Roman" w:cs="Times New Roman"/>
          <w:sz w:val="28"/>
          <w:szCs w:val="28"/>
          <w:lang w:val="en-US"/>
        </w:rPr>
        <w:t>sustainability reporting helps firms to increase their</w:t>
      </w:r>
      <w:r w:rsidR="00EE0076">
        <w:rPr>
          <w:rFonts w:ascii="Times New Roman" w:hAnsi="Times New Roman" w:cs="Times New Roman"/>
          <w:sz w:val="28"/>
          <w:szCs w:val="28"/>
          <w:lang w:val="en-US"/>
        </w:rPr>
        <w:t xml:space="preserve"> </w:t>
      </w:r>
      <w:r w:rsidR="0003623A">
        <w:rPr>
          <w:rFonts w:ascii="Times New Roman" w:hAnsi="Times New Roman" w:cs="Times New Roman"/>
          <w:sz w:val="28"/>
          <w:szCs w:val="28"/>
          <w:lang w:val="en-US"/>
        </w:rPr>
        <w:t xml:space="preserve">capitalization </w:t>
      </w:r>
      <w:r w:rsidR="00170AC9">
        <w:rPr>
          <w:rFonts w:ascii="Times New Roman" w:hAnsi="Times New Roman" w:cs="Times New Roman"/>
          <w:sz w:val="28"/>
          <w:szCs w:val="28"/>
          <w:lang w:val="en-US"/>
        </w:rPr>
        <w:t>up to</w:t>
      </w:r>
      <w:r w:rsidR="0003623A">
        <w:rPr>
          <w:rFonts w:ascii="Times New Roman" w:hAnsi="Times New Roman" w:cs="Times New Roman"/>
          <w:sz w:val="28"/>
          <w:szCs w:val="28"/>
          <w:lang w:val="en-US"/>
        </w:rPr>
        <w:t xml:space="preserve"> $650 million. </w:t>
      </w:r>
    </w:p>
    <w:p w:rsidR="0003623A" w:rsidRDefault="00D22BCE" w:rsidP="000800A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This year non-financial statements have been presented by prominent companies in different area</w:t>
      </w:r>
      <w:r w:rsidR="00170AC9">
        <w:rPr>
          <w:rFonts w:ascii="Times New Roman" w:hAnsi="Times New Roman" w:cs="Times New Roman"/>
          <w:sz w:val="28"/>
          <w:szCs w:val="28"/>
          <w:lang w:val="en-US"/>
        </w:rPr>
        <w:t>s</w:t>
      </w:r>
      <w:r>
        <w:rPr>
          <w:rFonts w:ascii="Times New Roman" w:hAnsi="Times New Roman" w:cs="Times New Roman"/>
          <w:sz w:val="28"/>
          <w:szCs w:val="28"/>
          <w:lang w:val="en-US"/>
        </w:rPr>
        <w:t xml:space="preserve">. BP (energy sector), Morgan Stanley (financial sector), </w:t>
      </w:r>
      <w:r w:rsidR="00170AC9">
        <w:rPr>
          <w:rFonts w:ascii="Times New Roman" w:hAnsi="Times New Roman" w:cs="Times New Roman"/>
          <w:sz w:val="28"/>
          <w:szCs w:val="28"/>
          <w:lang w:val="en-US"/>
        </w:rPr>
        <w:t>A</w:t>
      </w:r>
      <w:r>
        <w:rPr>
          <w:rFonts w:ascii="Times New Roman" w:hAnsi="Times New Roman" w:cs="Times New Roman"/>
          <w:sz w:val="28"/>
          <w:szCs w:val="28"/>
          <w:lang w:val="en-US"/>
        </w:rPr>
        <w:t xml:space="preserve">pple and IBM (computer science technologies) have released a fully disclosure of impact of their activity on social and environmental area. International companies are as conscious about their reputation in a business society as small firms are. </w:t>
      </w:r>
      <w:r w:rsidR="004335E0">
        <w:rPr>
          <w:rFonts w:ascii="Times New Roman" w:hAnsi="Times New Roman" w:cs="Times New Roman"/>
          <w:sz w:val="28"/>
          <w:szCs w:val="28"/>
          <w:lang w:val="en-US"/>
        </w:rPr>
        <w:t xml:space="preserve">It is commonly known that </w:t>
      </w:r>
      <w:proofErr w:type="spellStart"/>
      <w:r w:rsidR="004335E0">
        <w:rPr>
          <w:rFonts w:ascii="Times New Roman" w:hAnsi="Times New Roman" w:cs="Times New Roman"/>
          <w:sz w:val="28"/>
          <w:szCs w:val="28"/>
          <w:lang w:val="en-US"/>
        </w:rPr>
        <w:t>Tabac</w:t>
      </w:r>
      <w:r w:rsidR="00170AC9">
        <w:rPr>
          <w:rFonts w:ascii="Times New Roman" w:hAnsi="Times New Roman" w:cs="Times New Roman"/>
          <w:sz w:val="28"/>
          <w:szCs w:val="28"/>
          <w:lang w:val="en-US"/>
        </w:rPr>
        <w:t>c</w:t>
      </w:r>
      <w:r w:rsidR="004335E0">
        <w:rPr>
          <w:rFonts w:ascii="Times New Roman" w:hAnsi="Times New Roman" w:cs="Times New Roman"/>
          <w:sz w:val="28"/>
          <w:szCs w:val="28"/>
          <w:lang w:val="en-US"/>
        </w:rPr>
        <w:t>o</w:t>
      </w:r>
      <w:proofErr w:type="spellEnd"/>
      <w:r w:rsidR="004335E0">
        <w:rPr>
          <w:rFonts w:ascii="Times New Roman" w:hAnsi="Times New Roman" w:cs="Times New Roman"/>
          <w:sz w:val="28"/>
          <w:szCs w:val="28"/>
          <w:lang w:val="en-US"/>
        </w:rPr>
        <w:t xml:space="preserve"> is </w:t>
      </w:r>
      <w:r w:rsidR="00170AC9">
        <w:rPr>
          <w:rFonts w:ascii="Times New Roman" w:hAnsi="Times New Roman" w:cs="Times New Roman"/>
          <w:sz w:val="28"/>
          <w:szCs w:val="28"/>
          <w:lang w:val="en-US"/>
        </w:rPr>
        <w:t>doing</w:t>
      </w:r>
      <w:r w:rsidR="004335E0">
        <w:rPr>
          <w:rFonts w:ascii="Times New Roman" w:hAnsi="Times New Roman" w:cs="Times New Roman"/>
          <w:sz w:val="28"/>
          <w:szCs w:val="28"/>
          <w:lang w:val="en-US"/>
        </w:rPr>
        <w:t xml:space="preserve"> a </w:t>
      </w:r>
      <w:r w:rsidR="00170AC9">
        <w:rPr>
          <w:rFonts w:ascii="Times New Roman" w:hAnsi="Times New Roman" w:cs="Times New Roman"/>
          <w:sz w:val="28"/>
          <w:szCs w:val="28"/>
          <w:lang w:val="en-US"/>
        </w:rPr>
        <w:t>huge</w:t>
      </w:r>
      <w:r w:rsidR="004335E0">
        <w:rPr>
          <w:rFonts w:ascii="Times New Roman" w:hAnsi="Times New Roman" w:cs="Times New Roman"/>
          <w:sz w:val="28"/>
          <w:szCs w:val="28"/>
          <w:lang w:val="en-US"/>
        </w:rPr>
        <w:t xml:space="preserve"> harm to our health and as a result of the obligatory sustainability reporting the biggest Tobacco </w:t>
      </w:r>
      <w:proofErr w:type="gramStart"/>
      <w:r w:rsidR="004335E0">
        <w:rPr>
          <w:rFonts w:ascii="Times New Roman" w:hAnsi="Times New Roman" w:cs="Times New Roman"/>
          <w:sz w:val="28"/>
          <w:szCs w:val="28"/>
          <w:lang w:val="en-US"/>
        </w:rPr>
        <w:t>company</w:t>
      </w:r>
      <w:proofErr w:type="gramEnd"/>
      <w:r w:rsidR="004335E0">
        <w:rPr>
          <w:rFonts w:ascii="Times New Roman" w:hAnsi="Times New Roman" w:cs="Times New Roman"/>
          <w:sz w:val="28"/>
          <w:szCs w:val="28"/>
          <w:lang w:val="en-US"/>
        </w:rPr>
        <w:t xml:space="preserve"> British American Tobacco (BAT) released a non-financial statement where the new technologies in cigarette manufacturing are presented. Obligatory sustainability reporting made BAT renovate cigarette manufacturing process and create a technology that</w:t>
      </w:r>
      <w:r w:rsidR="00170AC9">
        <w:rPr>
          <w:rFonts w:ascii="Times New Roman" w:hAnsi="Times New Roman" w:cs="Times New Roman"/>
          <w:sz w:val="28"/>
          <w:szCs w:val="28"/>
          <w:lang w:val="en-US"/>
        </w:rPr>
        <w:t xml:space="preserve"> is twice as less harmful as it was previously.</w:t>
      </w:r>
      <w:r w:rsidR="004335E0">
        <w:rPr>
          <w:rFonts w:ascii="Times New Roman" w:hAnsi="Times New Roman" w:cs="Times New Roman"/>
          <w:sz w:val="28"/>
          <w:szCs w:val="28"/>
          <w:lang w:val="en-US"/>
        </w:rPr>
        <w:t xml:space="preserve"> </w:t>
      </w:r>
      <w:r>
        <w:rPr>
          <w:rFonts w:ascii="Times New Roman" w:hAnsi="Times New Roman" w:cs="Times New Roman"/>
          <w:sz w:val="28"/>
          <w:szCs w:val="28"/>
          <w:lang w:val="en-US"/>
        </w:rPr>
        <w:t>The number of non-financial statements increase</w:t>
      </w:r>
      <w:r w:rsidR="000800A1">
        <w:rPr>
          <w:rFonts w:ascii="Times New Roman" w:hAnsi="Times New Roman" w:cs="Times New Roman"/>
          <w:sz w:val="28"/>
          <w:szCs w:val="28"/>
          <w:lang w:val="en-US"/>
        </w:rPr>
        <w:t>s</w:t>
      </w:r>
      <w:r>
        <w:rPr>
          <w:rFonts w:ascii="Times New Roman" w:hAnsi="Times New Roman" w:cs="Times New Roman"/>
          <w:sz w:val="28"/>
          <w:szCs w:val="28"/>
          <w:lang w:val="en-US"/>
        </w:rPr>
        <w:t xml:space="preserve"> from 2149 in 2010 to 4155 statements in 2013 year.</w:t>
      </w:r>
      <w:r w:rsidR="004335E0">
        <w:rPr>
          <w:rFonts w:ascii="Times New Roman" w:hAnsi="Times New Roman" w:cs="Times New Roman"/>
          <w:sz w:val="28"/>
          <w:szCs w:val="28"/>
          <w:lang w:val="en-US"/>
        </w:rPr>
        <w:t xml:space="preserve"> </w:t>
      </w:r>
    </w:p>
    <w:p w:rsidR="005172F0" w:rsidRDefault="000800A1" w:rsidP="005172F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main reason why there </w:t>
      </w:r>
      <w:r w:rsidR="004335E0">
        <w:rPr>
          <w:rFonts w:ascii="Times New Roman" w:hAnsi="Times New Roman" w:cs="Times New Roman"/>
          <w:sz w:val="28"/>
          <w:szCs w:val="28"/>
          <w:lang w:val="en-US"/>
        </w:rPr>
        <w:t>are</w:t>
      </w:r>
      <w:r>
        <w:rPr>
          <w:rFonts w:ascii="Times New Roman" w:hAnsi="Times New Roman" w:cs="Times New Roman"/>
          <w:sz w:val="28"/>
          <w:szCs w:val="28"/>
          <w:lang w:val="en-US"/>
        </w:rPr>
        <w:t xml:space="preserve"> increasing number</w:t>
      </w:r>
      <w:r w:rsidR="004335E0">
        <w:rPr>
          <w:rFonts w:ascii="Times New Roman" w:hAnsi="Times New Roman" w:cs="Times New Roman"/>
          <w:sz w:val="28"/>
          <w:szCs w:val="28"/>
          <w:lang w:val="en-US"/>
        </w:rPr>
        <w:t>s</w:t>
      </w:r>
      <w:r>
        <w:rPr>
          <w:rFonts w:ascii="Times New Roman" w:hAnsi="Times New Roman" w:cs="Times New Roman"/>
          <w:sz w:val="28"/>
          <w:szCs w:val="28"/>
          <w:lang w:val="en-US"/>
        </w:rPr>
        <w:t xml:space="preserve"> of companies reporting non-financial statement is possibility to measure risks of their performance. </w:t>
      </w:r>
      <w:r w:rsidR="006822D4">
        <w:rPr>
          <w:rFonts w:ascii="Times New Roman" w:hAnsi="Times New Roman" w:cs="Times New Roman"/>
          <w:sz w:val="28"/>
          <w:szCs w:val="28"/>
          <w:lang w:val="en-US"/>
        </w:rPr>
        <w:t xml:space="preserve">Social, governance, economic and environmental operations are presented in non-financial statements. These four key areas play a huge role in building strong connections </w:t>
      </w:r>
      <w:r w:rsidR="006822D4">
        <w:rPr>
          <w:rFonts w:ascii="Times New Roman" w:hAnsi="Times New Roman" w:cs="Times New Roman"/>
          <w:sz w:val="28"/>
          <w:szCs w:val="28"/>
          <w:lang w:val="en-US"/>
        </w:rPr>
        <w:lastRenderedPageBreak/>
        <w:t xml:space="preserve">between a company and investors. It is a regular monitoring of sustainability performance that makes investors confident about the future of a particular firm. </w:t>
      </w:r>
      <w:r w:rsidR="005172F0">
        <w:rPr>
          <w:rFonts w:ascii="Times New Roman" w:hAnsi="Times New Roman" w:cs="Times New Roman"/>
          <w:sz w:val="28"/>
          <w:szCs w:val="28"/>
          <w:lang w:val="en-US"/>
        </w:rPr>
        <w:t xml:space="preserve">The global economy combines long term profitability based on ethical behavior and social justice that is why sustainability reporting is a vital resource for managing change inside the company performance and structure. </w:t>
      </w:r>
    </w:p>
    <w:p w:rsidR="005172F0" w:rsidRDefault="005172F0" w:rsidP="0013666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no strict rules </w:t>
      </w:r>
      <w:r w:rsidR="004335E0">
        <w:rPr>
          <w:rFonts w:ascii="Times New Roman" w:hAnsi="Times New Roman" w:cs="Times New Roman"/>
          <w:sz w:val="28"/>
          <w:szCs w:val="28"/>
          <w:lang w:val="en-US"/>
        </w:rPr>
        <w:t xml:space="preserve">and requirements </w:t>
      </w:r>
      <w:r>
        <w:rPr>
          <w:rFonts w:ascii="Times New Roman" w:hAnsi="Times New Roman" w:cs="Times New Roman"/>
          <w:sz w:val="28"/>
          <w:szCs w:val="28"/>
          <w:lang w:val="en-US"/>
        </w:rPr>
        <w:t>about how the sustainability reporting should be produced although Global Reporting Initiative</w:t>
      </w:r>
      <w:r w:rsidR="00136667">
        <w:rPr>
          <w:rFonts w:ascii="Times New Roman" w:hAnsi="Times New Roman" w:cs="Times New Roman"/>
          <w:sz w:val="28"/>
          <w:szCs w:val="28"/>
          <w:lang w:val="en-US"/>
        </w:rPr>
        <w:t xml:space="preserve"> (GRI)</w:t>
      </w:r>
      <w:r>
        <w:rPr>
          <w:rFonts w:ascii="Times New Roman" w:hAnsi="Times New Roman" w:cs="Times New Roman"/>
          <w:sz w:val="28"/>
          <w:szCs w:val="28"/>
          <w:lang w:val="en-US"/>
        </w:rPr>
        <w:t xml:space="preserve"> set a number of indicators that should be disclos</w:t>
      </w:r>
      <w:r w:rsidR="00136667">
        <w:rPr>
          <w:rFonts w:ascii="Times New Roman" w:hAnsi="Times New Roman" w:cs="Times New Roman"/>
          <w:sz w:val="28"/>
          <w:szCs w:val="28"/>
          <w:lang w:val="en-US"/>
        </w:rPr>
        <w:t xml:space="preserve">ed. Global Reporting Initiative was founded in 1999 and </w:t>
      </w:r>
      <w:r w:rsidR="00170AC9">
        <w:rPr>
          <w:rFonts w:ascii="Times New Roman" w:hAnsi="Times New Roman" w:cs="Times New Roman"/>
          <w:sz w:val="28"/>
          <w:szCs w:val="28"/>
          <w:lang w:val="en-US"/>
        </w:rPr>
        <w:t>since then</w:t>
      </w:r>
      <w:r w:rsidR="00136667">
        <w:rPr>
          <w:rFonts w:ascii="Times New Roman" w:hAnsi="Times New Roman" w:cs="Times New Roman"/>
          <w:sz w:val="28"/>
          <w:szCs w:val="28"/>
          <w:lang w:val="en-US"/>
        </w:rPr>
        <w:t xml:space="preserve"> it ha</w:t>
      </w:r>
      <w:r w:rsidR="00170AC9">
        <w:rPr>
          <w:rFonts w:ascii="Times New Roman" w:hAnsi="Times New Roman" w:cs="Times New Roman"/>
          <w:sz w:val="28"/>
          <w:szCs w:val="28"/>
          <w:lang w:val="en-US"/>
        </w:rPr>
        <w:t>s</w:t>
      </w:r>
      <w:r w:rsidR="00136667">
        <w:rPr>
          <w:rFonts w:ascii="Times New Roman" w:hAnsi="Times New Roman" w:cs="Times New Roman"/>
          <w:sz w:val="28"/>
          <w:szCs w:val="28"/>
          <w:lang w:val="en-US"/>
        </w:rPr>
        <w:t xml:space="preserve"> been developing and promoting </w:t>
      </w:r>
      <w:r w:rsidR="00170AC9">
        <w:rPr>
          <w:rFonts w:ascii="Times New Roman" w:hAnsi="Times New Roman" w:cs="Times New Roman"/>
          <w:sz w:val="28"/>
          <w:szCs w:val="28"/>
          <w:lang w:val="en-US"/>
        </w:rPr>
        <w:t>the</w:t>
      </w:r>
      <w:r w:rsidR="00136667">
        <w:rPr>
          <w:rFonts w:ascii="Times New Roman" w:hAnsi="Times New Roman" w:cs="Times New Roman"/>
          <w:sz w:val="28"/>
          <w:szCs w:val="28"/>
          <w:lang w:val="en-US"/>
        </w:rPr>
        <w:t xml:space="preserve"> reporting system that enable</w:t>
      </w:r>
      <w:r w:rsidR="00170AC9">
        <w:rPr>
          <w:rFonts w:ascii="Times New Roman" w:hAnsi="Times New Roman" w:cs="Times New Roman"/>
          <w:sz w:val="28"/>
          <w:szCs w:val="28"/>
          <w:lang w:val="en-US"/>
        </w:rPr>
        <w:t>s</w:t>
      </w:r>
      <w:r w:rsidR="00136667">
        <w:rPr>
          <w:rFonts w:ascii="Times New Roman" w:hAnsi="Times New Roman" w:cs="Times New Roman"/>
          <w:sz w:val="28"/>
          <w:szCs w:val="28"/>
          <w:lang w:val="en-US"/>
        </w:rPr>
        <w:t xml:space="preserve"> organizations to measure risk of their everyday performance. GRI services don’t pass and verify the quality of the disclosu</w:t>
      </w:r>
      <w:r w:rsidR="00CE202E">
        <w:rPr>
          <w:rFonts w:ascii="Times New Roman" w:hAnsi="Times New Roman" w:cs="Times New Roman"/>
          <w:sz w:val="28"/>
          <w:szCs w:val="28"/>
          <w:lang w:val="en-US"/>
        </w:rPr>
        <w:t xml:space="preserve">res although they help company with preparing non-financial reports by releasing official guidelines. The step-by-step instruction is available on the on-line resource. The requirements to the high quality sustainable statement are presented on the official website. </w:t>
      </w:r>
      <w:proofErr w:type="spellStart"/>
      <w:r w:rsidR="00CE202E">
        <w:rPr>
          <w:rFonts w:ascii="Times New Roman" w:hAnsi="Times New Roman" w:cs="Times New Roman"/>
          <w:sz w:val="28"/>
          <w:szCs w:val="28"/>
          <w:lang w:val="en-US"/>
        </w:rPr>
        <w:t>There</w:t>
      </w:r>
      <w:proofErr w:type="spellEnd"/>
      <w:r w:rsidR="00CE202E">
        <w:rPr>
          <w:rFonts w:ascii="Times New Roman" w:hAnsi="Times New Roman" w:cs="Times New Roman"/>
          <w:sz w:val="28"/>
          <w:szCs w:val="28"/>
          <w:lang w:val="en-US"/>
        </w:rPr>
        <w:t xml:space="preserve"> main indicators could be found. </w:t>
      </w:r>
    </w:p>
    <w:p w:rsidR="00CE202E" w:rsidRDefault="00CE202E" w:rsidP="0013666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GRI insists </w:t>
      </w:r>
      <w:r w:rsidR="00170AC9">
        <w:rPr>
          <w:rFonts w:ascii="Times New Roman" w:hAnsi="Times New Roman" w:cs="Times New Roman"/>
          <w:sz w:val="28"/>
          <w:szCs w:val="28"/>
          <w:lang w:val="en-US"/>
        </w:rPr>
        <w:t xml:space="preserve">on </w:t>
      </w:r>
      <w:r>
        <w:rPr>
          <w:rFonts w:ascii="Times New Roman" w:hAnsi="Times New Roman" w:cs="Times New Roman"/>
          <w:sz w:val="28"/>
          <w:szCs w:val="28"/>
          <w:lang w:val="en-US"/>
        </w:rPr>
        <w:t>organization reveal</w:t>
      </w:r>
      <w:r w:rsidR="00170AC9">
        <w:rPr>
          <w:rFonts w:ascii="Times New Roman" w:hAnsi="Times New Roman" w:cs="Times New Roman"/>
          <w:sz w:val="28"/>
          <w:szCs w:val="28"/>
          <w:lang w:val="en-US"/>
        </w:rPr>
        <w:t>ing</w:t>
      </w:r>
      <w:r>
        <w:rPr>
          <w:rFonts w:ascii="Times New Roman" w:hAnsi="Times New Roman" w:cs="Times New Roman"/>
          <w:sz w:val="28"/>
          <w:szCs w:val="28"/>
          <w:lang w:val="en-US"/>
        </w:rPr>
        <w:t xml:space="preserve"> the information about training and education costs, presence of freedom of association</w:t>
      </w:r>
      <w:r w:rsidR="00C51B78">
        <w:rPr>
          <w:rFonts w:ascii="Times New Roman" w:hAnsi="Times New Roman" w:cs="Times New Roman"/>
          <w:sz w:val="28"/>
          <w:szCs w:val="28"/>
          <w:lang w:val="en-US"/>
        </w:rPr>
        <w:t xml:space="preserve"> inside the company and equal opportunities for women and men</w:t>
      </w:r>
      <w:r>
        <w:rPr>
          <w:rFonts w:ascii="Times New Roman" w:hAnsi="Times New Roman" w:cs="Times New Roman"/>
          <w:sz w:val="28"/>
          <w:szCs w:val="28"/>
          <w:lang w:val="en-US"/>
        </w:rPr>
        <w:t>, absence of child labor</w:t>
      </w:r>
      <w:r w:rsidR="009101C2" w:rsidRPr="009101C2">
        <w:rPr>
          <w:rFonts w:ascii="Times New Roman" w:hAnsi="Times New Roman" w:cs="Times New Roman"/>
          <w:sz w:val="28"/>
          <w:szCs w:val="28"/>
          <w:lang w:val="en-US"/>
        </w:rPr>
        <w:t xml:space="preserve"> </w:t>
      </w:r>
      <w:r w:rsidR="009101C2">
        <w:rPr>
          <w:rFonts w:ascii="Times New Roman" w:hAnsi="Times New Roman" w:cs="Times New Roman"/>
          <w:sz w:val="28"/>
          <w:szCs w:val="28"/>
          <w:lang w:val="en-US"/>
        </w:rPr>
        <w:t>and other essential indirect economic factors.</w:t>
      </w:r>
    </w:p>
    <w:p w:rsidR="005172F0" w:rsidRDefault="00CE202E" w:rsidP="00C51B78">
      <w:pPr>
        <w:spacing w:line="360" w:lineRule="auto"/>
        <w:jc w:val="both"/>
        <w:rPr>
          <w:rFonts w:ascii="Times New Roman" w:hAnsi="Times New Roman" w:cs="Times New Roman"/>
          <w:sz w:val="28"/>
          <w:szCs w:val="28"/>
          <w:lang w:val="en-US"/>
        </w:rPr>
      </w:pPr>
      <w:r w:rsidRPr="00B24E28">
        <w:rPr>
          <w:noProof/>
          <w:lang w:eastAsia="ru-RU"/>
        </w:rPr>
        <w:lastRenderedPageBreak/>
        <w:drawing>
          <wp:inline distT="0" distB="0" distL="0" distR="0" wp14:anchorId="499B1FE7" wp14:editId="5F23AE05">
            <wp:extent cx="6120130" cy="3655808"/>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439" t="1505" r="7317" b="8164"/>
                    <a:stretch/>
                  </pic:blipFill>
                  <pic:spPr bwMode="auto">
                    <a:xfrm>
                      <a:off x="0" y="0"/>
                      <a:ext cx="6120130" cy="3655808"/>
                    </a:xfrm>
                    <a:prstGeom prst="rect">
                      <a:avLst/>
                    </a:prstGeom>
                    <a:ln>
                      <a:noFill/>
                    </a:ln>
                    <a:extLst>
                      <a:ext uri="{53640926-AAD7-44D8-BBD7-CCE9431645EC}">
                        <a14:shadowObscured xmlns:a14="http://schemas.microsoft.com/office/drawing/2010/main"/>
                      </a:ext>
                    </a:extLst>
                  </pic:spPr>
                </pic:pic>
              </a:graphicData>
            </a:graphic>
          </wp:inline>
        </w:drawing>
      </w:r>
    </w:p>
    <w:p w:rsidR="00C51B78" w:rsidRDefault="00C51B78" w:rsidP="008E249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Pic</w:t>
      </w:r>
      <w:r w:rsidRPr="00170AC9">
        <w:rPr>
          <w:rFonts w:ascii="Times New Roman" w:hAnsi="Times New Roman" w:cs="Times New Roman"/>
          <w:sz w:val="28"/>
          <w:szCs w:val="28"/>
          <w:lang w:val="en-US"/>
        </w:rPr>
        <w:t xml:space="preserve"> 1 </w:t>
      </w:r>
      <w:r>
        <w:rPr>
          <w:rFonts w:ascii="Times New Roman" w:hAnsi="Times New Roman" w:cs="Times New Roman"/>
          <w:sz w:val="28"/>
          <w:szCs w:val="28"/>
          <w:lang w:val="en-US"/>
        </w:rPr>
        <w:t>GRI</w:t>
      </w:r>
      <w:r w:rsidRPr="00170AC9">
        <w:rPr>
          <w:rFonts w:ascii="Times New Roman" w:hAnsi="Times New Roman" w:cs="Times New Roman"/>
          <w:sz w:val="28"/>
          <w:szCs w:val="28"/>
          <w:lang w:val="en-US"/>
        </w:rPr>
        <w:t xml:space="preserve"> </w:t>
      </w:r>
      <w:r>
        <w:rPr>
          <w:rFonts w:ascii="Times New Roman" w:hAnsi="Times New Roman" w:cs="Times New Roman"/>
          <w:sz w:val="28"/>
          <w:szCs w:val="28"/>
          <w:lang w:val="en-US"/>
        </w:rPr>
        <w:t>disclosures</w:t>
      </w:r>
      <w:r w:rsidRPr="00170AC9">
        <w:rPr>
          <w:rFonts w:ascii="Times New Roman" w:hAnsi="Times New Roman" w:cs="Times New Roman"/>
          <w:sz w:val="28"/>
          <w:szCs w:val="28"/>
          <w:lang w:val="en-US"/>
        </w:rPr>
        <w:t xml:space="preserve"> </w:t>
      </w:r>
      <w:r>
        <w:rPr>
          <w:rFonts w:ascii="Times New Roman" w:hAnsi="Times New Roman" w:cs="Times New Roman"/>
          <w:sz w:val="28"/>
          <w:szCs w:val="28"/>
          <w:lang w:val="en-US"/>
        </w:rPr>
        <w:t>quick</w:t>
      </w:r>
      <w:r w:rsidRPr="00170AC9">
        <w:rPr>
          <w:rFonts w:ascii="Times New Roman" w:hAnsi="Times New Roman" w:cs="Times New Roman"/>
          <w:sz w:val="28"/>
          <w:szCs w:val="28"/>
          <w:lang w:val="en-US"/>
        </w:rPr>
        <w:t xml:space="preserve"> </w:t>
      </w:r>
      <w:r>
        <w:rPr>
          <w:rFonts w:ascii="Times New Roman" w:hAnsi="Times New Roman" w:cs="Times New Roman"/>
          <w:sz w:val="28"/>
          <w:szCs w:val="28"/>
          <w:lang w:val="en-US"/>
        </w:rPr>
        <w:t>view</w:t>
      </w:r>
    </w:p>
    <w:p w:rsidR="00C51B78" w:rsidRPr="00C51B78" w:rsidRDefault="00C51B78" w:rsidP="00C51B7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organization is advised to reveal the information about raw materials that </w:t>
      </w:r>
      <w:r w:rsidR="00170AC9">
        <w:rPr>
          <w:rFonts w:ascii="Times New Roman" w:hAnsi="Times New Roman" w:cs="Times New Roman"/>
          <w:sz w:val="28"/>
          <w:szCs w:val="28"/>
          <w:lang w:val="en-US"/>
        </w:rPr>
        <w:t xml:space="preserve">are </w:t>
      </w:r>
      <w:r>
        <w:rPr>
          <w:rFonts w:ascii="Times New Roman" w:hAnsi="Times New Roman" w:cs="Times New Roman"/>
          <w:sz w:val="28"/>
          <w:szCs w:val="28"/>
          <w:lang w:val="en-US"/>
        </w:rPr>
        <w:t xml:space="preserve">used in manufacturing goods. This information </w:t>
      </w:r>
      <w:r w:rsidR="00F4462B">
        <w:rPr>
          <w:rFonts w:ascii="Times New Roman" w:hAnsi="Times New Roman" w:cs="Times New Roman"/>
          <w:sz w:val="28"/>
          <w:szCs w:val="28"/>
          <w:lang w:val="en-US"/>
        </w:rPr>
        <w:t>demonstrates</w:t>
      </w:r>
      <w:r>
        <w:rPr>
          <w:rFonts w:ascii="Times New Roman" w:hAnsi="Times New Roman" w:cs="Times New Roman"/>
          <w:sz w:val="28"/>
          <w:szCs w:val="28"/>
          <w:lang w:val="en-US"/>
        </w:rPr>
        <w:t xml:space="preserve"> investors how the company </w:t>
      </w:r>
      <w:r w:rsidR="00F4462B">
        <w:rPr>
          <w:rFonts w:ascii="Times New Roman" w:hAnsi="Times New Roman" w:cs="Times New Roman"/>
          <w:sz w:val="28"/>
          <w:szCs w:val="28"/>
          <w:lang w:val="en-US"/>
        </w:rPr>
        <w:t>is anxious about</w:t>
      </w:r>
      <w:r>
        <w:rPr>
          <w:rFonts w:ascii="Times New Roman" w:hAnsi="Times New Roman" w:cs="Times New Roman"/>
          <w:sz w:val="28"/>
          <w:szCs w:val="28"/>
          <w:lang w:val="en-US"/>
        </w:rPr>
        <w:t xml:space="preserve"> environment</w:t>
      </w:r>
      <w:r w:rsidR="00F4462B">
        <w:rPr>
          <w:rFonts w:ascii="Times New Roman" w:hAnsi="Times New Roman" w:cs="Times New Roman"/>
          <w:sz w:val="28"/>
          <w:szCs w:val="28"/>
          <w:lang w:val="en-US"/>
        </w:rPr>
        <w:t>al</w:t>
      </w:r>
      <w:r w:rsidR="00A07252">
        <w:rPr>
          <w:rFonts w:ascii="Times New Roman" w:hAnsi="Times New Roman" w:cs="Times New Roman"/>
          <w:sz w:val="28"/>
          <w:szCs w:val="28"/>
          <w:lang w:val="en-US"/>
        </w:rPr>
        <w:t xml:space="preserve"> system</w:t>
      </w:r>
      <w:r>
        <w:rPr>
          <w:rFonts w:ascii="Times New Roman" w:hAnsi="Times New Roman" w:cs="Times New Roman"/>
          <w:sz w:val="28"/>
          <w:szCs w:val="28"/>
          <w:lang w:val="en-US"/>
        </w:rPr>
        <w:t xml:space="preserve"> and </w:t>
      </w:r>
      <w:r w:rsidR="009101C2">
        <w:rPr>
          <w:rFonts w:ascii="Times New Roman" w:hAnsi="Times New Roman" w:cs="Times New Roman"/>
          <w:sz w:val="28"/>
          <w:szCs w:val="28"/>
          <w:lang w:val="en-US"/>
        </w:rPr>
        <w:t>if</w:t>
      </w:r>
      <w:r>
        <w:rPr>
          <w:rFonts w:ascii="Times New Roman" w:hAnsi="Times New Roman" w:cs="Times New Roman"/>
          <w:sz w:val="28"/>
          <w:szCs w:val="28"/>
          <w:lang w:val="en-US"/>
        </w:rPr>
        <w:t xml:space="preserve"> there</w:t>
      </w:r>
      <w:r w:rsidR="009101C2">
        <w:rPr>
          <w:rFonts w:ascii="Times New Roman" w:hAnsi="Times New Roman" w:cs="Times New Roman"/>
          <w:sz w:val="28"/>
          <w:szCs w:val="28"/>
          <w:lang w:val="en-US"/>
        </w:rPr>
        <w:t xml:space="preserve"> is</w:t>
      </w:r>
      <w:r>
        <w:rPr>
          <w:rFonts w:ascii="Times New Roman" w:hAnsi="Times New Roman" w:cs="Times New Roman"/>
          <w:sz w:val="28"/>
          <w:szCs w:val="28"/>
          <w:lang w:val="en-US"/>
        </w:rPr>
        <w:t xml:space="preserve"> a</w:t>
      </w:r>
      <w:r w:rsidR="00A07252">
        <w:rPr>
          <w:rFonts w:ascii="Times New Roman" w:hAnsi="Times New Roman" w:cs="Times New Roman"/>
          <w:sz w:val="28"/>
          <w:szCs w:val="28"/>
          <w:lang w:val="en-US"/>
        </w:rPr>
        <w:t>n</w:t>
      </w:r>
      <w:r>
        <w:rPr>
          <w:rFonts w:ascii="Times New Roman" w:hAnsi="Times New Roman" w:cs="Times New Roman"/>
          <w:sz w:val="28"/>
          <w:szCs w:val="28"/>
          <w:lang w:val="en-US"/>
        </w:rPr>
        <w:t xml:space="preserve"> </w:t>
      </w:r>
      <w:r w:rsidR="00A07252">
        <w:rPr>
          <w:rFonts w:ascii="Times New Roman" w:hAnsi="Times New Roman" w:cs="Times New Roman"/>
          <w:sz w:val="28"/>
          <w:szCs w:val="28"/>
          <w:lang w:val="en-US"/>
        </w:rPr>
        <w:t>opportunity</w:t>
      </w:r>
      <w:r>
        <w:rPr>
          <w:rFonts w:ascii="Times New Roman" w:hAnsi="Times New Roman" w:cs="Times New Roman"/>
          <w:sz w:val="28"/>
          <w:szCs w:val="28"/>
          <w:lang w:val="en-US"/>
        </w:rPr>
        <w:t xml:space="preserve"> for </w:t>
      </w:r>
      <w:r w:rsidR="00F4462B">
        <w:rPr>
          <w:rFonts w:ascii="Times New Roman" w:hAnsi="Times New Roman" w:cs="Times New Roman"/>
          <w:sz w:val="28"/>
          <w:szCs w:val="28"/>
          <w:lang w:val="en-US"/>
        </w:rPr>
        <w:t>any</w:t>
      </w:r>
      <w:r>
        <w:rPr>
          <w:rFonts w:ascii="Times New Roman" w:hAnsi="Times New Roman" w:cs="Times New Roman"/>
          <w:sz w:val="28"/>
          <w:szCs w:val="28"/>
          <w:lang w:val="en-US"/>
        </w:rPr>
        <w:t xml:space="preserve"> government to raise taxes </w:t>
      </w:r>
      <w:r w:rsidR="00A07252">
        <w:rPr>
          <w:rFonts w:ascii="Times New Roman" w:hAnsi="Times New Roman" w:cs="Times New Roman"/>
          <w:sz w:val="28"/>
          <w:szCs w:val="28"/>
          <w:lang w:val="en-US"/>
        </w:rPr>
        <w:t>because of</w:t>
      </w:r>
      <w:r>
        <w:rPr>
          <w:rFonts w:ascii="Times New Roman" w:hAnsi="Times New Roman" w:cs="Times New Roman"/>
          <w:sz w:val="28"/>
          <w:szCs w:val="28"/>
          <w:lang w:val="en-US"/>
        </w:rPr>
        <w:t xml:space="preserve"> </w:t>
      </w:r>
      <w:r w:rsidR="00A07252">
        <w:rPr>
          <w:rFonts w:ascii="Times New Roman" w:hAnsi="Times New Roman" w:cs="Times New Roman"/>
          <w:sz w:val="28"/>
          <w:szCs w:val="28"/>
          <w:lang w:val="en-US"/>
        </w:rPr>
        <w:t xml:space="preserve">gas emissions </w:t>
      </w:r>
      <w:r>
        <w:rPr>
          <w:rFonts w:ascii="Times New Roman" w:hAnsi="Times New Roman" w:cs="Times New Roman"/>
          <w:sz w:val="28"/>
          <w:szCs w:val="28"/>
          <w:lang w:val="en-US"/>
        </w:rPr>
        <w:t xml:space="preserve">and water polluting. </w:t>
      </w:r>
      <w:r w:rsidR="00F4462B">
        <w:rPr>
          <w:rFonts w:ascii="Times New Roman" w:hAnsi="Times New Roman" w:cs="Times New Roman"/>
          <w:sz w:val="28"/>
          <w:szCs w:val="28"/>
          <w:lang w:val="en-US"/>
        </w:rPr>
        <w:t>There is a</w:t>
      </w:r>
      <w:r>
        <w:rPr>
          <w:rFonts w:ascii="Times New Roman" w:hAnsi="Times New Roman" w:cs="Times New Roman"/>
          <w:sz w:val="28"/>
          <w:szCs w:val="28"/>
          <w:lang w:val="en-US"/>
        </w:rPr>
        <w:t xml:space="preserve"> strong connection between environmental performance and </w:t>
      </w:r>
      <w:r>
        <w:rPr>
          <w:rStyle w:val="a8"/>
          <w:rFonts w:ascii="Times New Roman" w:hAnsi="Times New Roman" w:cs="Times New Roman"/>
          <w:bCs/>
          <w:i w:val="0"/>
          <w:iCs w:val="0"/>
          <w:sz w:val="28"/>
          <w:szCs w:val="28"/>
          <w:shd w:val="clear" w:color="auto" w:fill="FFFFFF"/>
          <w:lang w:val="en-US"/>
        </w:rPr>
        <w:t>E</w:t>
      </w:r>
      <w:r w:rsidRPr="00C51B78">
        <w:rPr>
          <w:rStyle w:val="a8"/>
          <w:rFonts w:ascii="Times New Roman" w:hAnsi="Times New Roman" w:cs="Times New Roman"/>
          <w:bCs/>
          <w:i w:val="0"/>
          <w:iCs w:val="0"/>
          <w:sz w:val="28"/>
          <w:szCs w:val="28"/>
          <w:shd w:val="clear" w:color="auto" w:fill="FFFFFF"/>
          <w:lang w:val="en-US"/>
        </w:rPr>
        <w:t xml:space="preserve">arnings </w:t>
      </w:r>
      <w:proofErr w:type="gramStart"/>
      <w:r>
        <w:rPr>
          <w:rStyle w:val="a8"/>
          <w:rFonts w:ascii="Times New Roman" w:hAnsi="Times New Roman" w:cs="Times New Roman"/>
          <w:bCs/>
          <w:i w:val="0"/>
          <w:iCs w:val="0"/>
          <w:sz w:val="28"/>
          <w:szCs w:val="28"/>
          <w:shd w:val="clear" w:color="auto" w:fill="FFFFFF"/>
          <w:lang w:val="en-US"/>
        </w:rPr>
        <w:t>B</w:t>
      </w:r>
      <w:r w:rsidRPr="00C51B78">
        <w:rPr>
          <w:rStyle w:val="a8"/>
          <w:rFonts w:ascii="Times New Roman" w:hAnsi="Times New Roman" w:cs="Times New Roman"/>
          <w:bCs/>
          <w:i w:val="0"/>
          <w:iCs w:val="0"/>
          <w:sz w:val="28"/>
          <w:szCs w:val="28"/>
          <w:shd w:val="clear" w:color="auto" w:fill="FFFFFF"/>
          <w:lang w:val="en-US"/>
        </w:rPr>
        <w:t>efore</w:t>
      </w:r>
      <w:proofErr w:type="gramEnd"/>
      <w:r w:rsidRPr="00C51B78">
        <w:rPr>
          <w:rStyle w:val="a8"/>
          <w:rFonts w:ascii="Times New Roman" w:hAnsi="Times New Roman" w:cs="Times New Roman"/>
          <w:bCs/>
          <w:i w:val="0"/>
          <w:iCs w:val="0"/>
          <w:sz w:val="28"/>
          <w:szCs w:val="28"/>
          <w:shd w:val="clear" w:color="auto" w:fill="FFFFFF"/>
          <w:lang w:val="en-US"/>
        </w:rPr>
        <w:t xml:space="preserve"> </w:t>
      </w:r>
      <w:r>
        <w:rPr>
          <w:rStyle w:val="a8"/>
          <w:rFonts w:ascii="Times New Roman" w:hAnsi="Times New Roman" w:cs="Times New Roman"/>
          <w:bCs/>
          <w:i w:val="0"/>
          <w:iCs w:val="0"/>
          <w:sz w:val="28"/>
          <w:szCs w:val="28"/>
          <w:shd w:val="clear" w:color="auto" w:fill="FFFFFF"/>
          <w:lang w:val="en-US"/>
        </w:rPr>
        <w:t>I</w:t>
      </w:r>
      <w:r w:rsidRPr="00C51B78">
        <w:rPr>
          <w:rStyle w:val="a8"/>
          <w:rFonts w:ascii="Times New Roman" w:hAnsi="Times New Roman" w:cs="Times New Roman"/>
          <w:bCs/>
          <w:i w:val="0"/>
          <w:iCs w:val="0"/>
          <w:sz w:val="28"/>
          <w:szCs w:val="28"/>
          <w:shd w:val="clear" w:color="auto" w:fill="FFFFFF"/>
          <w:lang w:val="en-US"/>
        </w:rPr>
        <w:t xml:space="preserve">nterest, </w:t>
      </w:r>
      <w:r>
        <w:rPr>
          <w:rStyle w:val="a8"/>
          <w:rFonts w:ascii="Times New Roman" w:hAnsi="Times New Roman" w:cs="Times New Roman"/>
          <w:bCs/>
          <w:i w:val="0"/>
          <w:iCs w:val="0"/>
          <w:sz w:val="28"/>
          <w:szCs w:val="28"/>
          <w:shd w:val="clear" w:color="auto" w:fill="FFFFFF"/>
          <w:lang w:val="en-US"/>
        </w:rPr>
        <w:t>T</w:t>
      </w:r>
      <w:r w:rsidRPr="00C51B78">
        <w:rPr>
          <w:rStyle w:val="a8"/>
          <w:rFonts w:ascii="Times New Roman" w:hAnsi="Times New Roman" w:cs="Times New Roman"/>
          <w:bCs/>
          <w:i w:val="0"/>
          <w:iCs w:val="0"/>
          <w:sz w:val="28"/>
          <w:szCs w:val="28"/>
          <w:shd w:val="clear" w:color="auto" w:fill="FFFFFF"/>
          <w:lang w:val="en-US"/>
        </w:rPr>
        <w:t xml:space="preserve">axes, </w:t>
      </w:r>
      <w:r>
        <w:rPr>
          <w:rStyle w:val="a8"/>
          <w:rFonts w:ascii="Times New Roman" w:hAnsi="Times New Roman" w:cs="Times New Roman"/>
          <w:bCs/>
          <w:i w:val="0"/>
          <w:iCs w:val="0"/>
          <w:sz w:val="28"/>
          <w:szCs w:val="28"/>
          <w:shd w:val="clear" w:color="auto" w:fill="FFFFFF"/>
          <w:lang w:val="en-US"/>
        </w:rPr>
        <w:t>D</w:t>
      </w:r>
      <w:r w:rsidRPr="00C51B78">
        <w:rPr>
          <w:rStyle w:val="a8"/>
          <w:rFonts w:ascii="Times New Roman" w:hAnsi="Times New Roman" w:cs="Times New Roman"/>
          <w:bCs/>
          <w:i w:val="0"/>
          <w:iCs w:val="0"/>
          <w:sz w:val="28"/>
          <w:szCs w:val="28"/>
          <w:shd w:val="clear" w:color="auto" w:fill="FFFFFF"/>
          <w:lang w:val="en-US"/>
        </w:rPr>
        <w:t xml:space="preserve">epreciation, and </w:t>
      </w:r>
      <w:r>
        <w:rPr>
          <w:rStyle w:val="a8"/>
          <w:rFonts w:ascii="Times New Roman" w:hAnsi="Times New Roman" w:cs="Times New Roman"/>
          <w:bCs/>
          <w:i w:val="0"/>
          <w:iCs w:val="0"/>
          <w:sz w:val="28"/>
          <w:szCs w:val="28"/>
          <w:shd w:val="clear" w:color="auto" w:fill="FFFFFF"/>
          <w:lang w:val="en-US"/>
        </w:rPr>
        <w:t>A</w:t>
      </w:r>
      <w:r w:rsidRPr="00C51B78">
        <w:rPr>
          <w:rStyle w:val="a8"/>
          <w:rFonts w:ascii="Times New Roman" w:hAnsi="Times New Roman" w:cs="Times New Roman"/>
          <w:bCs/>
          <w:i w:val="0"/>
          <w:iCs w:val="0"/>
          <w:sz w:val="28"/>
          <w:szCs w:val="28"/>
          <w:shd w:val="clear" w:color="auto" w:fill="FFFFFF"/>
          <w:lang w:val="en-US"/>
        </w:rPr>
        <w:t>mortization</w:t>
      </w:r>
      <w:r>
        <w:rPr>
          <w:rStyle w:val="a8"/>
          <w:rFonts w:ascii="Times New Roman" w:hAnsi="Times New Roman" w:cs="Times New Roman"/>
          <w:bCs/>
          <w:i w:val="0"/>
          <w:iCs w:val="0"/>
          <w:sz w:val="28"/>
          <w:szCs w:val="28"/>
          <w:shd w:val="clear" w:color="auto" w:fill="FFFFFF"/>
          <w:lang w:val="en-US"/>
        </w:rPr>
        <w:t xml:space="preserve"> (EBITDA) </w:t>
      </w:r>
      <w:r w:rsidR="00F4462B">
        <w:rPr>
          <w:rStyle w:val="a8"/>
          <w:rFonts w:ascii="Times New Roman" w:hAnsi="Times New Roman" w:cs="Times New Roman"/>
          <w:bCs/>
          <w:i w:val="0"/>
          <w:iCs w:val="0"/>
          <w:sz w:val="28"/>
          <w:szCs w:val="28"/>
          <w:shd w:val="clear" w:color="auto" w:fill="FFFFFF"/>
          <w:lang w:val="en-US"/>
        </w:rPr>
        <w:t xml:space="preserve">which </w:t>
      </w:r>
      <w:r>
        <w:rPr>
          <w:rStyle w:val="a8"/>
          <w:rFonts w:ascii="Times New Roman" w:hAnsi="Times New Roman" w:cs="Times New Roman"/>
          <w:bCs/>
          <w:i w:val="0"/>
          <w:iCs w:val="0"/>
          <w:sz w:val="28"/>
          <w:szCs w:val="28"/>
          <w:shd w:val="clear" w:color="auto" w:fill="FFFFFF"/>
          <w:lang w:val="en-US"/>
        </w:rPr>
        <w:t>is the main reason why European investors examine under scrutiny non-financial statement</w:t>
      </w:r>
      <w:r w:rsidR="00A07252">
        <w:rPr>
          <w:rStyle w:val="a8"/>
          <w:rFonts w:ascii="Times New Roman" w:hAnsi="Times New Roman" w:cs="Times New Roman"/>
          <w:bCs/>
          <w:i w:val="0"/>
          <w:iCs w:val="0"/>
          <w:sz w:val="28"/>
          <w:szCs w:val="28"/>
          <w:shd w:val="clear" w:color="auto" w:fill="FFFFFF"/>
          <w:lang w:val="en-US"/>
        </w:rPr>
        <w:t xml:space="preserve">s. </w:t>
      </w:r>
    </w:p>
    <w:p w:rsidR="00A07252" w:rsidRDefault="00A07252" w:rsidP="00C51B7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Concealed indicators can immediately reveal weaknesses of a particular organization and investor has a chance to anticipate future profits and los</w:t>
      </w:r>
      <w:r w:rsidR="00F4462B">
        <w:rPr>
          <w:rFonts w:ascii="Times New Roman" w:hAnsi="Times New Roman" w:cs="Times New Roman"/>
          <w:sz w:val="28"/>
          <w:szCs w:val="28"/>
          <w:lang w:val="en-US"/>
        </w:rPr>
        <w:t>se</w:t>
      </w:r>
      <w:r>
        <w:rPr>
          <w:rFonts w:ascii="Times New Roman" w:hAnsi="Times New Roman" w:cs="Times New Roman"/>
          <w:sz w:val="28"/>
          <w:szCs w:val="28"/>
          <w:lang w:val="en-US"/>
        </w:rPr>
        <w:t xml:space="preserve">s. According to official GRI statistic the indicator </w:t>
      </w:r>
      <w:r w:rsidRPr="00A07252">
        <w:rPr>
          <w:rFonts w:ascii="Times New Roman" w:hAnsi="Times New Roman" w:cs="Times New Roman"/>
          <w:sz w:val="28"/>
          <w:szCs w:val="28"/>
          <w:lang w:val="en-US"/>
        </w:rPr>
        <w:t>«Equal remuneration for women and men»</w:t>
      </w:r>
      <w:r>
        <w:rPr>
          <w:rFonts w:ascii="Times New Roman" w:hAnsi="Times New Roman" w:cs="Times New Roman"/>
          <w:sz w:val="28"/>
          <w:szCs w:val="28"/>
          <w:lang w:val="en-US"/>
        </w:rPr>
        <w:t xml:space="preserve"> is being concealed in 17% and the other indicator </w:t>
      </w:r>
      <w:r w:rsidRPr="00A07252">
        <w:rPr>
          <w:rFonts w:ascii="Times New Roman" w:hAnsi="Times New Roman" w:cs="Times New Roman"/>
          <w:sz w:val="28"/>
          <w:szCs w:val="28"/>
          <w:lang w:val="en-US"/>
        </w:rPr>
        <w:t>«</w:t>
      </w:r>
      <w:r w:rsidRPr="00B24E28">
        <w:rPr>
          <w:rFonts w:ascii="Times New Roman" w:hAnsi="Times New Roman" w:cs="Times New Roman"/>
          <w:sz w:val="28"/>
          <w:szCs w:val="28"/>
          <w:lang w:val="en-US"/>
        </w:rPr>
        <w:t>Child</w:t>
      </w:r>
      <w:r w:rsidRPr="00A07252">
        <w:rPr>
          <w:rFonts w:ascii="Times New Roman" w:hAnsi="Times New Roman" w:cs="Times New Roman"/>
          <w:sz w:val="28"/>
          <w:szCs w:val="28"/>
          <w:lang w:val="en-US"/>
        </w:rPr>
        <w:t xml:space="preserve"> </w:t>
      </w:r>
      <w:r w:rsidRPr="00B24E28">
        <w:rPr>
          <w:rFonts w:ascii="Times New Roman" w:hAnsi="Times New Roman" w:cs="Times New Roman"/>
          <w:sz w:val="28"/>
          <w:szCs w:val="28"/>
          <w:lang w:val="en-US"/>
        </w:rPr>
        <w:t>labor</w:t>
      </w:r>
      <w:r w:rsidRPr="00A07252">
        <w:rPr>
          <w:rFonts w:ascii="Times New Roman" w:hAnsi="Times New Roman" w:cs="Times New Roman"/>
          <w:sz w:val="28"/>
          <w:szCs w:val="28"/>
          <w:lang w:val="en-US"/>
        </w:rPr>
        <w:t xml:space="preserve">» </w:t>
      </w:r>
      <w:r>
        <w:rPr>
          <w:rFonts w:ascii="Times New Roman" w:hAnsi="Times New Roman" w:cs="Times New Roman"/>
          <w:sz w:val="28"/>
          <w:szCs w:val="28"/>
          <w:lang w:val="en-US"/>
        </w:rPr>
        <w:t>wasn’t disclosed in 15%</w:t>
      </w:r>
      <w:r w:rsidR="009101C2">
        <w:rPr>
          <w:rFonts w:ascii="Times New Roman" w:hAnsi="Times New Roman" w:cs="Times New Roman"/>
          <w:sz w:val="28"/>
          <w:szCs w:val="28"/>
          <w:lang w:val="en-US"/>
        </w:rPr>
        <w:t xml:space="preserve"> of all disclosures</w:t>
      </w:r>
      <w:r>
        <w:rPr>
          <w:rFonts w:ascii="Times New Roman" w:hAnsi="Times New Roman" w:cs="Times New Roman"/>
          <w:sz w:val="28"/>
          <w:szCs w:val="28"/>
          <w:lang w:val="en-US"/>
        </w:rPr>
        <w:t xml:space="preserve">. </w:t>
      </w:r>
    </w:p>
    <w:p w:rsidR="00A07252" w:rsidRDefault="00A07252" w:rsidP="00C51B78">
      <w:pPr>
        <w:spacing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lang w:val="en-US"/>
        </w:rPr>
        <w:t xml:space="preserve">Analyzing the background of companies that didn’t disclose the </w:t>
      </w:r>
      <w:r w:rsidRPr="00A07252">
        <w:rPr>
          <w:rFonts w:ascii="Times New Roman" w:hAnsi="Times New Roman" w:cs="Times New Roman"/>
          <w:sz w:val="28"/>
          <w:szCs w:val="28"/>
          <w:lang w:val="en-US"/>
        </w:rPr>
        <w:t>«</w:t>
      </w:r>
      <w:r w:rsidRPr="00B24E28">
        <w:rPr>
          <w:rFonts w:ascii="Times New Roman" w:hAnsi="Times New Roman" w:cs="Times New Roman"/>
          <w:sz w:val="28"/>
          <w:szCs w:val="28"/>
          <w:lang w:val="en-US"/>
        </w:rPr>
        <w:t>Child</w:t>
      </w:r>
      <w:r w:rsidRPr="00A07252">
        <w:rPr>
          <w:rFonts w:ascii="Times New Roman" w:hAnsi="Times New Roman" w:cs="Times New Roman"/>
          <w:sz w:val="28"/>
          <w:szCs w:val="28"/>
          <w:lang w:val="en-US"/>
        </w:rPr>
        <w:t xml:space="preserve"> </w:t>
      </w:r>
      <w:r w:rsidRPr="00B24E28">
        <w:rPr>
          <w:rFonts w:ascii="Times New Roman" w:hAnsi="Times New Roman" w:cs="Times New Roman"/>
          <w:sz w:val="28"/>
          <w:szCs w:val="28"/>
          <w:lang w:val="en-US"/>
        </w:rPr>
        <w:t>labor</w:t>
      </w:r>
      <w:r w:rsidRPr="00A07252">
        <w:rPr>
          <w:rFonts w:ascii="Times New Roman" w:hAnsi="Times New Roman" w:cs="Times New Roman"/>
          <w:sz w:val="28"/>
          <w:szCs w:val="28"/>
          <w:lang w:val="en-US"/>
        </w:rPr>
        <w:t>»</w:t>
      </w:r>
      <w:r>
        <w:rPr>
          <w:rFonts w:ascii="Times New Roman" w:hAnsi="Times New Roman" w:cs="Times New Roman"/>
          <w:sz w:val="28"/>
          <w:szCs w:val="28"/>
          <w:lang w:val="en-US"/>
        </w:rPr>
        <w:t xml:space="preserve"> indicator shows us that indirect economic impact has huge influence on the goodwill of companies and </w:t>
      </w:r>
      <w:r w:rsidR="00BD21FF">
        <w:rPr>
          <w:rFonts w:ascii="Times New Roman" w:hAnsi="Times New Roman" w:cs="Times New Roman"/>
          <w:sz w:val="28"/>
          <w:szCs w:val="28"/>
          <w:lang w:val="en-US"/>
        </w:rPr>
        <w:t xml:space="preserve">their revenue. </w:t>
      </w:r>
      <w:r w:rsidR="00792870">
        <w:rPr>
          <w:rFonts w:ascii="Times New Roman" w:hAnsi="Times New Roman" w:cs="Times New Roman"/>
          <w:sz w:val="28"/>
          <w:szCs w:val="28"/>
          <w:lang w:val="en-US"/>
        </w:rPr>
        <w:t>Using c</w:t>
      </w:r>
      <w:r w:rsidR="00BD21FF">
        <w:rPr>
          <w:rFonts w:ascii="Times New Roman" w:hAnsi="Times New Roman" w:cs="Times New Roman"/>
          <w:sz w:val="28"/>
          <w:szCs w:val="28"/>
          <w:lang w:val="en-US"/>
        </w:rPr>
        <w:t xml:space="preserve">hild labor isn’t allowed in the world although </w:t>
      </w:r>
      <w:r w:rsidR="00BD21FF">
        <w:rPr>
          <w:rFonts w:ascii="Times New Roman" w:hAnsi="Times New Roman" w:cs="Times New Roman"/>
          <w:sz w:val="28"/>
          <w:szCs w:val="28"/>
          <w:lang w:val="en-US"/>
        </w:rPr>
        <w:lastRenderedPageBreak/>
        <w:t>several companies hire children at the age of 12 or even 10 years old. A huge fine system is created by</w:t>
      </w:r>
      <w:r w:rsidR="00F4462B">
        <w:rPr>
          <w:rFonts w:ascii="Times New Roman" w:hAnsi="Times New Roman" w:cs="Times New Roman"/>
          <w:sz w:val="28"/>
          <w:szCs w:val="28"/>
          <w:lang w:val="en-US"/>
        </w:rPr>
        <w:t xml:space="preserve"> the</w:t>
      </w:r>
      <w:r w:rsidR="00BD21FF">
        <w:rPr>
          <w:rFonts w:ascii="Times New Roman" w:hAnsi="Times New Roman" w:cs="Times New Roman"/>
          <w:sz w:val="28"/>
          <w:szCs w:val="28"/>
          <w:lang w:val="en-US"/>
        </w:rPr>
        <w:t xml:space="preserve"> government</w:t>
      </w:r>
      <w:r w:rsidR="00792870">
        <w:rPr>
          <w:rFonts w:ascii="Times New Roman" w:hAnsi="Times New Roman" w:cs="Times New Roman"/>
          <w:sz w:val="28"/>
          <w:szCs w:val="28"/>
          <w:lang w:val="en-US"/>
        </w:rPr>
        <w:t>.</w:t>
      </w:r>
      <w:r w:rsidR="00BD21FF">
        <w:rPr>
          <w:rFonts w:ascii="Times New Roman" w:hAnsi="Times New Roman" w:cs="Times New Roman"/>
          <w:sz w:val="28"/>
          <w:szCs w:val="28"/>
          <w:lang w:val="en-US"/>
        </w:rPr>
        <w:t xml:space="preserve"> </w:t>
      </w:r>
      <w:r w:rsidR="00792870">
        <w:rPr>
          <w:rFonts w:ascii="Times New Roman" w:hAnsi="Times New Roman" w:cs="Times New Roman"/>
          <w:sz w:val="28"/>
          <w:szCs w:val="28"/>
          <w:lang w:val="en-US"/>
        </w:rPr>
        <w:t>I</w:t>
      </w:r>
      <w:r w:rsidR="00BD21FF">
        <w:rPr>
          <w:rFonts w:ascii="Times New Roman" w:hAnsi="Times New Roman" w:cs="Times New Roman"/>
          <w:sz w:val="28"/>
          <w:szCs w:val="28"/>
          <w:lang w:val="en-US"/>
        </w:rPr>
        <w:t xml:space="preserve">n </w:t>
      </w:r>
      <w:r w:rsidR="00792870">
        <w:rPr>
          <w:rFonts w:ascii="Times New Roman" w:hAnsi="Times New Roman" w:cs="Times New Roman"/>
          <w:sz w:val="28"/>
          <w:szCs w:val="28"/>
          <w:lang w:val="en-US"/>
        </w:rPr>
        <w:t>some</w:t>
      </w:r>
      <w:r w:rsidR="00BD21FF">
        <w:rPr>
          <w:rFonts w:ascii="Times New Roman" w:hAnsi="Times New Roman" w:cs="Times New Roman"/>
          <w:sz w:val="28"/>
          <w:szCs w:val="28"/>
          <w:lang w:val="en-US"/>
        </w:rPr>
        <w:t xml:space="preserve"> countries there is also a possibility for a law to </w:t>
      </w:r>
      <w:r w:rsidR="00F4462B">
        <w:rPr>
          <w:rFonts w:ascii="Times New Roman" w:hAnsi="Times New Roman" w:cs="Times New Roman"/>
          <w:sz w:val="28"/>
          <w:szCs w:val="28"/>
          <w:lang w:val="en-US"/>
        </w:rPr>
        <w:t>prohibit</w:t>
      </w:r>
      <w:r w:rsidR="00BD21FF">
        <w:rPr>
          <w:rFonts w:ascii="Times New Roman" w:hAnsi="Times New Roman" w:cs="Times New Roman"/>
          <w:sz w:val="28"/>
          <w:szCs w:val="28"/>
          <w:lang w:val="en-US"/>
        </w:rPr>
        <w:t xml:space="preserve"> the performance of such organization</w:t>
      </w:r>
      <w:r w:rsidR="00F4462B">
        <w:rPr>
          <w:rFonts w:ascii="Times New Roman" w:hAnsi="Times New Roman" w:cs="Times New Roman"/>
          <w:sz w:val="28"/>
          <w:szCs w:val="28"/>
          <w:lang w:val="en-US"/>
        </w:rPr>
        <w:t>s</w:t>
      </w:r>
      <w:r w:rsidR="00BD21FF">
        <w:rPr>
          <w:rFonts w:ascii="Times New Roman" w:hAnsi="Times New Roman" w:cs="Times New Roman"/>
          <w:sz w:val="28"/>
          <w:szCs w:val="28"/>
          <w:lang w:val="en-US"/>
        </w:rPr>
        <w:t xml:space="preserve">. Financial statements don’t reveal the information about employees while non-financial statement does. It is very important for investor to be aware of the fact that the performance of the organization is legal.  In 2013 Apple refused to do business with Chinese company </w:t>
      </w:r>
      <w:r w:rsidR="00792870" w:rsidRPr="00792870">
        <w:rPr>
          <w:rFonts w:ascii="Times New Roman" w:hAnsi="Times New Roman" w:cs="Times New Roman"/>
          <w:sz w:val="28"/>
          <w:szCs w:val="28"/>
          <w:lang w:val="en-US"/>
        </w:rPr>
        <w:t>«</w:t>
      </w:r>
      <w:r w:rsidR="00BD21FF" w:rsidRPr="00BD21FF">
        <w:rPr>
          <w:rFonts w:ascii="Times New Roman" w:hAnsi="Times New Roman" w:cs="Times New Roman"/>
          <w:sz w:val="28"/>
          <w:szCs w:val="28"/>
          <w:lang w:val="en-US"/>
        </w:rPr>
        <w:t xml:space="preserve">Guangdong Real Faith </w:t>
      </w:r>
      <w:proofErr w:type="spellStart"/>
      <w:r w:rsidR="00BD21FF" w:rsidRPr="00BD21FF">
        <w:rPr>
          <w:rFonts w:ascii="Times New Roman" w:hAnsi="Times New Roman" w:cs="Times New Roman"/>
          <w:sz w:val="28"/>
          <w:szCs w:val="28"/>
          <w:lang w:val="en-US"/>
        </w:rPr>
        <w:t>Pingzhou</w:t>
      </w:r>
      <w:proofErr w:type="spellEnd"/>
      <w:r w:rsidR="00BD21FF" w:rsidRPr="00BD21FF">
        <w:rPr>
          <w:rFonts w:ascii="Times New Roman" w:hAnsi="Times New Roman" w:cs="Times New Roman"/>
          <w:sz w:val="28"/>
          <w:szCs w:val="28"/>
          <w:lang w:val="en-US"/>
        </w:rPr>
        <w:t xml:space="preserve"> Electronics</w:t>
      </w:r>
      <w:r w:rsidR="00792870" w:rsidRPr="00792870">
        <w:rPr>
          <w:rFonts w:ascii="Times New Roman" w:hAnsi="Times New Roman" w:cs="Times New Roman"/>
          <w:sz w:val="28"/>
          <w:szCs w:val="28"/>
          <w:lang w:val="en-US"/>
        </w:rPr>
        <w:t>»</w:t>
      </w:r>
      <w:r w:rsidR="00BD21FF">
        <w:rPr>
          <w:rFonts w:ascii="Times New Roman" w:hAnsi="Times New Roman" w:cs="Times New Roman"/>
          <w:sz w:val="28"/>
          <w:szCs w:val="28"/>
          <w:lang w:val="en-US"/>
        </w:rPr>
        <w:t xml:space="preserve"> that had been using Child labor. The company was fined a huge amount of money. </w:t>
      </w:r>
      <w:r w:rsidR="003E7340">
        <w:rPr>
          <w:rFonts w:ascii="Times New Roman" w:hAnsi="Times New Roman" w:cs="Times New Roman"/>
          <w:sz w:val="28"/>
          <w:szCs w:val="28"/>
          <w:lang w:val="en-US"/>
        </w:rPr>
        <w:t xml:space="preserve">In 2014 Samsung ceased to cooperate with Chinese company </w:t>
      </w:r>
      <w:r w:rsidR="00792870" w:rsidRPr="00792870">
        <w:rPr>
          <w:rFonts w:ascii="Times New Roman" w:hAnsi="Times New Roman" w:cs="Times New Roman"/>
          <w:sz w:val="28"/>
          <w:szCs w:val="28"/>
          <w:lang w:val="en-US"/>
        </w:rPr>
        <w:t>«</w:t>
      </w:r>
      <w:r w:rsidR="003E7340" w:rsidRPr="003E7340">
        <w:rPr>
          <w:rFonts w:ascii="Times New Roman" w:hAnsi="Times New Roman" w:cs="Times New Roman"/>
          <w:sz w:val="28"/>
          <w:szCs w:val="28"/>
          <w:shd w:val="clear" w:color="auto" w:fill="FFFFFF"/>
          <w:lang w:val="en-US"/>
        </w:rPr>
        <w:t xml:space="preserve">Dongguan </w:t>
      </w:r>
      <w:proofErr w:type="spellStart"/>
      <w:r w:rsidR="003E7340" w:rsidRPr="003E7340">
        <w:rPr>
          <w:rFonts w:ascii="Times New Roman" w:hAnsi="Times New Roman" w:cs="Times New Roman"/>
          <w:sz w:val="28"/>
          <w:szCs w:val="28"/>
          <w:shd w:val="clear" w:color="auto" w:fill="FFFFFF"/>
          <w:lang w:val="en-US"/>
        </w:rPr>
        <w:t>Shinyang</w:t>
      </w:r>
      <w:proofErr w:type="spellEnd"/>
      <w:r w:rsidR="003E7340" w:rsidRPr="003E7340">
        <w:rPr>
          <w:rFonts w:ascii="Times New Roman" w:hAnsi="Times New Roman" w:cs="Times New Roman"/>
          <w:sz w:val="28"/>
          <w:szCs w:val="28"/>
          <w:shd w:val="clear" w:color="auto" w:fill="FFFFFF"/>
          <w:lang w:val="en-US"/>
        </w:rPr>
        <w:t xml:space="preserve"> Electronics</w:t>
      </w:r>
      <w:r w:rsidR="00792870" w:rsidRPr="00792870">
        <w:rPr>
          <w:rFonts w:ascii="Times New Roman" w:hAnsi="Times New Roman" w:cs="Times New Roman"/>
          <w:sz w:val="28"/>
          <w:szCs w:val="28"/>
          <w:shd w:val="clear" w:color="auto" w:fill="FFFFFF"/>
          <w:lang w:val="en-US"/>
        </w:rPr>
        <w:t>»</w:t>
      </w:r>
      <w:r w:rsidR="003E7340">
        <w:rPr>
          <w:rFonts w:ascii="Times New Roman" w:hAnsi="Times New Roman" w:cs="Times New Roman"/>
          <w:sz w:val="28"/>
          <w:szCs w:val="28"/>
          <w:shd w:val="clear" w:color="auto" w:fill="FFFFFF"/>
          <w:lang w:val="en-US"/>
        </w:rPr>
        <w:t xml:space="preserve"> that had employed children to do a hard job. Investors lo</w:t>
      </w:r>
      <w:r w:rsidR="00F4462B">
        <w:rPr>
          <w:rFonts w:ascii="Times New Roman" w:hAnsi="Times New Roman" w:cs="Times New Roman"/>
          <w:sz w:val="28"/>
          <w:szCs w:val="28"/>
          <w:shd w:val="clear" w:color="auto" w:fill="FFFFFF"/>
          <w:lang w:val="en-US"/>
        </w:rPr>
        <w:t>st</w:t>
      </w:r>
      <w:r w:rsidR="003E7340">
        <w:rPr>
          <w:rFonts w:ascii="Times New Roman" w:hAnsi="Times New Roman" w:cs="Times New Roman"/>
          <w:sz w:val="28"/>
          <w:szCs w:val="28"/>
          <w:shd w:val="clear" w:color="auto" w:fill="FFFFFF"/>
          <w:lang w:val="en-US"/>
        </w:rPr>
        <w:t xml:space="preserve"> a huge amount of money because of the public scandal and</w:t>
      </w:r>
      <w:r w:rsidR="00792870">
        <w:rPr>
          <w:rFonts w:ascii="Times New Roman" w:hAnsi="Times New Roman" w:cs="Times New Roman"/>
          <w:sz w:val="28"/>
          <w:szCs w:val="28"/>
          <w:shd w:val="clear" w:color="auto" w:fill="FFFFFF"/>
          <w:lang w:val="en-US"/>
        </w:rPr>
        <w:t xml:space="preserve"> the </w:t>
      </w:r>
      <w:r w:rsidR="003E7340">
        <w:rPr>
          <w:rFonts w:ascii="Times New Roman" w:hAnsi="Times New Roman" w:cs="Times New Roman"/>
          <w:sz w:val="28"/>
          <w:szCs w:val="28"/>
          <w:shd w:val="clear" w:color="auto" w:fill="FFFFFF"/>
          <w:lang w:val="en-US"/>
        </w:rPr>
        <w:t xml:space="preserve">absence of clients for those Chinese companies. The </w:t>
      </w:r>
      <w:proofErr w:type="gramStart"/>
      <w:r w:rsidR="003E7340">
        <w:rPr>
          <w:rFonts w:ascii="Times New Roman" w:hAnsi="Times New Roman" w:cs="Times New Roman"/>
          <w:sz w:val="28"/>
          <w:szCs w:val="28"/>
          <w:shd w:val="clear" w:color="auto" w:fill="FFFFFF"/>
          <w:lang w:val="en-US"/>
        </w:rPr>
        <w:t>necessity to reveal full information about employees and education, health and safety costs make companies improve</w:t>
      </w:r>
      <w:proofErr w:type="gramEnd"/>
      <w:r w:rsidR="003E7340">
        <w:rPr>
          <w:rFonts w:ascii="Times New Roman" w:hAnsi="Times New Roman" w:cs="Times New Roman"/>
          <w:sz w:val="28"/>
          <w:szCs w:val="28"/>
          <w:shd w:val="clear" w:color="auto" w:fill="FFFFFF"/>
          <w:lang w:val="en-US"/>
        </w:rPr>
        <w:t xml:space="preserve"> the conditions for workers in general. </w:t>
      </w:r>
    </w:p>
    <w:p w:rsidR="003E7340" w:rsidRPr="003E7340" w:rsidRDefault="003E7340" w:rsidP="00C51B78">
      <w:pPr>
        <w:spacing w:line="360" w:lineRule="auto"/>
        <w:jc w:val="both"/>
        <w:rPr>
          <w:rFonts w:ascii="Times New Roman" w:hAnsi="Times New Roman" w:cs="Times New Roman"/>
          <w:sz w:val="28"/>
          <w:szCs w:val="28"/>
          <w:lang w:val="en-US"/>
        </w:rPr>
      </w:pPr>
      <w:r w:rsidRPr="00B24E28">
        <w:rPr>
          <w:noProof/>
          <w:lang w:eastAsia="ru-RU"/>
        </w:rPr>
        <w:drawing>
          <wp:inline distT="0" distB="0" distL="0" distR="0" wp14:anchorId="6B882AED" wp14:editId="61E3C77F">
            <wp:extent cx="5813573" cy="46177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15667" cy="4619383"/>
                    </a:xfrm>
                    <a:prstGeom prst="rect">
                      <a:avLst/>
                    </a:prstGeom>
                  </pic:spPr>
                </pic:pic>
              </a:graphicData>
            </a:graphic>
          </wp:inline>
        </w:drawing>
      </w:r>
    </w:p>
    <w:p w:rsidR="00C51B78" w:rsidRDefault="00792870" w:rsidP="00792870">
      <w:pPr>
        <w:spacing w:line="36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Pic 2.</w:t>
      </w:r>
      <w:proofErr w:type="gramEnd"/>
      <w:r>
        <w:rPr>
          <w:rFonts w:ascii="Times New Roman" w:hAnsi="Times New Roman" w:cs="Times New Roman"/>
          <w:sz w:val="28"/>
          <w:szCs w:val="28"/>
          <w:lang w:val="en-US"/>
        </w:rPr>
        <w:t xml:space="preserve"> Top reported indicators</w:t>
      </w:r>
    </w:p>
    <w:p w:rsidR="00792870" w:rsidRDefault="00792870" w:rsidP="0079287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According to GRI official statistic firms don’t report the data about the amount of energy and water </w:t>
      </w:r>
      <w:r w:rsidR="00873DF4">
        <w:rPr>
          <w:rFonts w:ascii="Times New Roman" w:hAnsi="Times New Roman" w:cs="Times New Roman"/>
          <w:sz w:val="28"/>
          <w:szCs w:val="28"/>
          <w:lang w:val="en-US"/>
        </w:rPr>
        <w:t>used in</w:t>
      </w:r>
      <w:r>
        <w:rPr>
          <w:rFonts w:ascii="Times New Roman" w:hAnsi="Times New Roman" w:cs="Times New Roman"/>
          <w:sz w:val="28"/>
          <w:szCs w:val="28"/>
          <w:lang w:val="en-US"/>
        </w:rPr>
        <w:t xml:space="preserve"> the manufacturing process </w:t>
      </w:r>
      <w:r w:rsidR="00873DF4">
        <w:rPr>
          <w:rFonts w:ascii="Times New Roman" w:hAnsi="Times New Roman" w:cs="Times New Roman"/>
          <w:sz w:val="28"/>
          <w:szCs w:val="28"/>
          <w:lang w:val="en-US"/>
        </w:rPr>
        <w:t>and it</w:t>
      </w:r>
      <w:r>
        <w:rPr>
          <w:rFonts w:ascii="Times New Roman" w:hAnsi="Times New Roman" w:cs="Times New Roman"/>
          <w:sz w:val="28"/>
          <w:szCs w:val="28"/>
          <w:lang w:val="en-US"/>
        </w:rPr>
        <w:t xml:space="preserve"> </w:t>
      </w:r>
      <w:r w:rsidR="00873DF4">
        <w:rPr>
          <w:rFonts w:ascii="Times New Roman" w:hAnsi="Times New Roman" w:cs="Times New Roman"/>
          <w:sz w:val="28"/>
          <w:szCs w:val="28"/>
          <w:lang w:val="en-US"/>
        </w:rPr>
        <w:t>arises</w:t>
      </w:r>
      <w:r>
        <w:rPr>
          <w:rFonts w:ascii="Times New Roman" w:hAnsi="Times New Roman" w:cs="Times New Roman"/>
          <w:sz w:val="28"/>
          <w:szCs w:val="28"/>
          <w:lang w:val="en-US"/>
        </w:rPr>
        <w:t xml:space="preserve"> a question</w:t>
      </w:r>
      <w:r w:rsidRPr="0079287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792870">
        <w:rPr>
          <w:rFonts w:ascii="Times New Roman" w:hAnsi="Times New Roman" w:cs="Times New Roman"/>
          <w:sz w:val="28"/>
          <w:szCs w:val="28"/>
          <w:lang w:val="en-US"/>
        </w:rPr>
        <w:t>«</w:t>
      </w:r>
      <w:r>
        <w:rPr>
          <w:rFonts w:ascii="Times New Roman" w:hAnsi="Times New Roman" w:cs="Times New Roman"/>
          <w:sz w:val="28"/>
          <w:szCs w:val="28"/>
          <w:lang w:val="en-US"/>
        </w:rPr>
        <w:t>Does the company ha</w:t>
      </w:r>
      <w:r w:rsidR="00873DF4">
        <w:rPr>
          <w:rFonts w:ascii="Times New Roman" w:hAnsi="Times New Roman" w:cs="Times New Roman"/>
          <w:sz w:val="28"/>
          <w:szCs w:val="28"/>
          <w:lang w:val="en-US"/>
        </w:rPr>
        <w:t>ve</w:t>
      </w:r>
      <w:r>
        <w:rPr>
          <w:rFonts w:ascii="Times New Roman" w:hAnsi="Times New Roman" w:cs="Times New Roman"/>
          <w:sz w:val="28"/>
          <w:szCs w:val="28"/>
          <w:lang w:val="en-US"/>
        </w:rPr>
        <w:t xml:space="preserve"> new technologies to reduce raw material costs or it wastes the resources and </w:t>
      </w:r>
      <w:r w:rsidR="00873DF4">
        <w:rPr>
          <w:rFonts w:ascii="Times New Roman" w:hAnsi="Times New Roman" w:cs="Times New Roman"/>
          <w:sz w:val="28"/>
          <w:szCs w:val="28"/>
          <w:lang w:val="en-US"/>
        </w:rPr>
        <w:t>invested</w:t>
      </w:r>
      <w:r>
        <w:rPr>
          <w:rFonts w:ascii="Times New Roman" w:hAnsi="Times New Roman" w:cs="Times New Roman"/>
          <w:sz w:val="28"/>
          <w:szCs w:val="28"/>
          <w:lang w:val="en-US"/>
        </w:rPr>
        <w:t xml:space="preserve"> money</w:t>
      </w:r>
      <w:proofErr w:type="gramStart"/>
      <w:r w:rsidRPr="00792870">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The answer should be given. Firms don’t want to create a reputation of a company that </w:t>
      </w:r>
      <w:r w:rsidRPr="00580CD0">
        <w:rPr>
          <w:rFonts w:ascii="Times New Roman" w:hAnsi="Times New Roman" w:cs="Times New Roman"/>
          <w:sz w:val="28"/>
          <w:szCs w:val="28"/>
          <w:lang w:val="en-US"/>
        </w:rPr>
        <w:t xml:space="preserve">doesn’t </w:t>
      </w:r>
      <w:proofErr w:type="spellStart"/>
      <w:r w:rsidR="00580CD0">
        <w:rPr>
          <w:rFonts w:ascii="Times New Roman" w:hAnsi="Times New Roman" w:cs="Times New Roman"/>
          <w:sz w:val="28"/>
          <w:szCs w:val="28"/>
          <w:lang w:val="en-US"/>
        </w:rPr>
        <w:t>consern</w:t>
      </w:r>
      <w:proofErr w:type="spellEnd"/>
      <w:r>
        <w:rPr>
          <w:rFonts w:ascii="Times New Roman" w:hAnsi="Times New Roman" w:cs="Times New Roman"/>
          <w:sz w:val="28"/>
          <w:szCs w:val="28"/>
          <w:lang w:val="en-US"/>
        </w:rPr>
        <w:t xml:space="preserve"> the future of nature</w:t>
      </w:r>
      <w:r w:rsidR="000F0D5D">
        <w:rPr>
          <w:rFonts w:ascii="Times New Roman" w:hAnsi="Times New Roman" w:cs="Times New Roman"/>
          <w:sz w:val="28"/>
          <w:szCs w:val="28"/>
          <w:lang w:val="en-US"/>
        </w:rPr>
        <w:t xml:space="preserve"> so they renovate their technologies. Promoting sustainable reporting helps investors to anticipate future cash flows.</w:t>
      </w:r>
    </w:p>
    <w:p w:rsidR="0040481D" w:rsidRDefault="000F0D5D" w:rsidP="0040481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There are internal and external benefits of sustainable reporting</w:t>
      </w:r>
      <w:r w:rsidRPr="000F0D5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for companies. Increased understanding of risks and opportunities, improving efficiency, reducing costs are the key internal benefits for business. Assessing sustainability with respect to performance standards and laws </w:t>
      </w:r>
      <w:r w:rsidR="00580CD0">
        <w:rPr>
          <w:rFonts w:ascii="Times New Roman" w:hAnsi="Times New Roman" w:cs="Times New Roman"/>
          <w:sz w:val="28"/>
          <w:szCs w:val="28"/>
          <w:lang w:val="en-US"/>
        </w:rPr>
        <w:t xml:space="preserve">has </w:t>
      </w:r>
      <w:r>
        <w:rPr>
          <w:rFonts w:ascii="Times New Roman" w:hAnsi="Times New Roman" w:cs="Times New Roman"/>
          <w:sz w:val="28"/>
          <w:szCs w:val="28"/>
          <w:lang w:val="en-US"/>
        </w:rPr>
        <w:t xml:space="preserve">created a strong base for making contacts with private and government sector. </w:t>
      </w:r>
      <w:r w:rsidR="0040481D">
        <w:rPr>
          <w:rFonts w:ascii="Times New Roman" w:hAnsi="Times New Roman" w:cs="Times New Roman"/>
          <w:sz w:val="28"/>
          <w:szCs w:val="28"/>
          <w:lang w:val="en-US"/>
        </w:rPr>
        <w:t>External benefits of sustainability reporting include i</w:t>
      </w:r>
      <w:r w:rsidR="001734BE">
        <w:rPr>
          <w:rFonts w:ascii="Times New Roman" w:hAnsi="Times New Roman" w:cs="Times New Roman"/>
          <w:sz w:val="28"/>
          <w:szCs w:val="28"/>
          <w:lang w:val="en-US"/>
        </w:rPr>
        <w:t xml:space="preserve">mproving reputation and brand loyalty, increasing the price of intangible assets namely Goodwill </w:t>
      </w:r>
      <w:r w:rsidR="0040481D">
        <w:rPr>
          <w:rFonts w:ascii="Times New Roman" w:hAnsi="Times New Roman" w:cs="Times New Roman"/>
          <w:sz w:val="28"/>
          <w:szCs w:val="28"/>
          <w:lang w:val="en-US"/>
        </w:rPr>
        <w:t>and forecast a possible relation between profits and lo</w:t>
      </w:r>
      <w:r w:rsidR="00580CD0">
        <w:rPr>
          <w:rFonts w:ascii="Times New Roman" w:hAnsi="Times New Roman" w:cs="Times New Roman"/>
          <w:sz w:val="28"/>
          <w:szCs w:val="28"/>
          <w:lang w:val="en-US"/>
        </w:rPr>
        <w:t>sses</w:t>
      </w:r>
      <w:r w:rsidR="0040481D">
        <w:rPr>
          <w:rFonts w:ascii="Times New Roman" w:hAnsi="Times New Roman" w:cs="Times New Roman"/>
          <w:sz w:val="28"/>
          <w:szCs w:val="28"/>
          <w:lang w:val="en-US"/>
        </w:rPr>
        <w:t xml:space="preserve"> </w:t>
      </w:r>
      <w:r w:rsidR="00AF6385">
        <w:rPr>
          <w:rFonts w:ascii="Times New Roman" w:hAnsi="Times New Roman" w:cs="Times New Roman"/>
          <w:sz w:val="28"/>
          <w:szCs w:val="28"/>
          <w:lang w:val="en-US"/>
        </w:rPr>
        <w:t>of a</w:t>
      </w:r>
      <w:r w:rsidR="0040481D">
        <w:rPr>
          <w:rFonts w:ascii="Times New Roman" w:hAnsi="Times New Roman" w:cs="Times New Roman"/>
          <w:sz w:val="28"/>
          <w:szCs w:val="28"/>
          <w:lang w:val="en-US"/>
        </w:rPr>
        <w:t xml:space="preserve"> company. </w:t>
      </w:r>
    </w:p>
    <w:p w:rsidR="0044018C" w:rsidRDefault="00AF6385" w:rsidP="0040481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Sustainability reporting in Russia is not </w:t>
      </w:r>
      <w:r w:rsidR="00580CD0">
        <w:rPr>
          <w:rFonts w:ascii="Times New Roman" w:hAnsi="Times New Roman" w:cs="Times New Roman"/>
          <w:sz w:val="28"/>
          <w:szCs w:val="28"/>
          <w:lang w:val="en-US"/>
        </w:rPr>
        <w:t>compulsory</w:t>
      </w:r>
      <w:r w:rsidR="00D73285">
        <w:rPr>
          <w:rFonts w:ascii="Times New Roman" w:hAnsi="Times New Roman" w:cs="Times New Roman"/>
          <w:sz w:val="28"/>
          <w:szCs w:val="28"/>
          <w:lang w:val="en-US"/>
        </w:rPr>
        <w:t xml:space="preserve">. Companies don’t </w:t>
      </w:r>
      <w:r w:rsidR="009E3C78">
        <w:rPr>
          <w:rFonts w:ascii="Times New Roman" w:hAnsi="Times New Roman" w:cs="Times New Roman"/>
          <w:sz w:val="28"/>
          <w:szCs w:val="28"/>
          <w:lang w:val="en-US"/>
        </w:rPr>
        <w:t>worry</w:t>
      </w:r>
      <w:r w:rsidR="00D73285">
        <w:rPr>
          <w:rFonts w:ascii="Times New Roman" w:hAnsi="Times New Roman" w:cs="Times New Roman"/>
          <w:sz w:val="28"/>
          <w:szCs w:val="28"/>
          <w:lang w:val="en-US"/>
        </w:rPr>
        <w:t xml:space="preserve"> about environmental system and social rights. This policy undervalues possible risks </w:t>
      </w:r>
      <w:r w:rsidR="008F5CDE">
        <w:rPr>
          <w:rFonts w:ascii="Times New Roman" w:hAnsi="Times New Roman" w:cs="Times New Roman"/>
          <w:sz w:val="28"/>
          <w:szCs w:val="28"/>
          <w:lang w:val="en-US"/>
        </w:rPr>
        <w:t>and</w:t>
      </w:r>
      <w:r w:rsidR="00D73285">
        <w:rPr>
          <w:rFonts w:ascii="Times New Roman" w:hAnsi="Times New Roman" w:cs="Times New Roman"/>
          <w:sz w:val="28"/>
          <w:szCs w:val="28"/>
          <w:lang w:val="en-US"/>
        </w:rPr>
        <w:t xml:space="preserve"> </w:t>
      </w:r>
      <w:r w:rsidR="008F5CDE">
        <w:rPr>
          <w:rFonts w:ascii="Times New Roman" w:hAnsi="Times New Roman" w:cs="Times New Roman"/>
          <w:sz w:val="28"/>
          <w:szCs w:val="28"/>
          <w:lang w:val="en-US"/>
        </w:rPr>
        <w:t xml:space="preserve">makes foreign investors unconfident about their savings. Absence of information about government relations is one of </w:t>
      </w:r>
      <w:r w:rsidR="00021AC9">
        <w:rPr>
          <w:rFonts w:ascii="Times New Roman" w:hAnsi="Times New Roman" w:cs="Times New Roman"/>
          <w:sz w:val="28"/>
          <w:szCs w:val="28"/>
          <w:lang w:val="en-US"/>
        </w:rPr>
        <w:t xml:space="preserve">crucial </w:t>
      </w:r>
      <w:r w:rsidR="008F5CDE">
        <w:rPr>
          <w:rFonts w:ascii="Times New Roman" w:hAnsi="Times New Roman" w:cs="Times New Roman"/>
          <w:sz w:val="28"/>
          <w:szCs w:val="28"/>
          <w:lang w:val="en-US"/>
        </w:rPr>
        <w:t xml:space="preserve">reasons why investors are not interested in building long-term connections with Russian companies. </w:t>
      </w:r>
    </w:p>
    <w:p w:rsidR="008F5CDE" w:rsidRDefault="008F5CDE" w:rsidP="008F5CD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w:t>
      </w:r>
      <w:r w:rsidRPr="008F5CDE">
        <w:rPr>
          <w:rFonts w:ascii="Times New Roman" w:hAnsi="Times New Roman" w:cs="Times New Roman"/>
          <w:sz w:val="28"/>
          <w:szCs w:val="28"/>
          <w:lang w:val="en-US"/>
        </w:rPr>
        <w:t xml:space="preserve"> 2012 </w:t>
      </w:r>
      <w:r>
        <w:rPr>
          <w:rFonts w:ascii="Times New Roman" w:hAnsi="Times New Roman" w:cs="Times New Roman"/>
          <w:sz w:val="28"/>
          <w:szCs w:val="28"/>
          <w:lang w:val="en-US"/>
        </w:rPr>
        <w:t>the Directive about obligatory sustainable reporting was released by the Pres</w:t>
      </w:r>
      <w:r w:rsidR="005E4D58">
        <w:rPr>
          <w:rFonts w:ascii="Times New Roman" w:hAnsi="Times New Roman" w:cs="Times New Roman"/>
          <w:sz w:val="28"/>
          <w:szCs w:val="28"/>
          <w:lang w:val="en-US"/>
        </w:rPr>
        <w:t>i</w:t>
      </w:r>
      <w:r>
        <w:rPr>
          <w:rFonts w:ascii="Times New Roman" w:hAnsi="Times New Roman" w:cs="Times New Roman"/>
          <w:sz w:val="28"/>
          <w:szCs w:val="28"/>
          <w:lang w:val="en-US"/>
        </w:rPr>
        <w:t>dent</w:t>
      </w:r>
      <w:r w:rsidR="005E4D58">
        <w:rPr>
          <w:rFonts w:ascii="Times New Roman" w:hAnsi="Times New Roman" w:cs="Times New Roman"/>
          <w:sz w:val="28"/>
          <w:szCs w:val="28"/>
          <w:lang w:val="en-US"/>
        </w:rPr>
        <w:t xml:space="preserve"> </w:t>
      </w:r>
      <w:proofErr w:type="spellStart"/>
      <w:r w:rsidR="005E4D58">
        <w:rPr>
          <w:rFonts w:ascii="Times New Roman" w:hAnsi="Times New Roman" w:cs="Times New Roman"/>
          <w:sz w:val="28"/>
          <w:szCs w:val="28"/>
          <w:lang w:val="en-US"/>
        </w:rPr>
        <w:t>V.Putin</w:t>
      </w:r>
      <w:proofErr w:type="spellEnd"/>
      <w:r w:rsidR="005E4D58">
        <w:rPr>
          <w:rFonts w:ascii="Times New Roman" w:hAnsi="Times New Roman" w:cs="Times New Roman"/>
          <w:sz w:val="28"/>
          <w:szCs w:val="28"/>
          <w:lang w:val="en-US"/>
        </w:rPr>
        <w:t xml:space="preserve">. It states that companies are </w:t>
      </w:r>
      <w:r w:rsidR="006F36D3">
        <w:rPr>
          <w:rFonts w:ascii="Times New Roman" w:hAnsi="Times New Roman" w:cs="Times New Roman"/>
          <w:sz w:val="28"/>
          <w:szCs w:val="28"/>
          <w:lang w:val="en-US"/>
        </w:rPr>
        <w:t>obliged</w:t>
      </w:r>
      <w:r w:rsidR="005E4D58">
        <w:rPr>
          <w:rFonts w:ascii="Times New Roman" w:hAnsi="Times New Roman" w:cs="Times New Roman"/>
          <w:sz w:val="28"/>
          <w:szCs w:val="28"/>
          <w:lang w:val="en-US"/>
        </w:rPr>
        <w:t xml:space="preserve"> to report non-financial statements in 2016.</w:t>
      </w:r>
      <w:r>
        <w:rPr>
          <w:rFonts w:ascii="Times New Roman" w:hAnsi="Times New Roman" w:cs="Times New Roman"/>
          <w:sz w:val="28"/>
          <w:szCs w:val="28"/>
          <w:lang w:val="en-US"/>
        </w:rPr>
        <w:t xml:space="preserve"> </w:t>
      </w:r>
      <w:r w:rsidR="005E4D58">
        <w:rPr>
          <w:rFonts w:ascii="Times New Roman" w:hAnsi="Times New Roman" w:cs="Times New Roman"/>
          <w:sz w:val="28"/>
          <w:szCs w:val="28"/>
          <w:lang w:val="en-US"/>
        </w:rPr>
        <w:t xml:space="preserve">The Directive also states to create a governance structure with a respect to Global Reporting Initiative. This structure should create special requirements that comply with Russian features. In future Russian non-financial system will integrate with Global Reporting Initiative so that the amount of foreign investments increases.   </w:t>
      </w:r>
    </w:p>
    <w:p w:rsidR="00CE202E" w:rsidRDefault="005E4D58" w:rsidP="00D6497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 economy is unbalanced because of different factors. The key problem is </w:t>
      </w:r>
      <w:r w:rsidR="006F36D3">
        <w:rPr>
          <w:rFonts w:ascii="Times New Roman" w:hAnsi="Times New Roman" w:cs="Times New Roman"/>
          <w:sz w:val="28"/>
          <w:szCs w:val="28"/>
          <w:lang w:val="en-US"/>
        </w:rPr>
        <w:t xml:space="preserve">meaningless and </w:t>
      </w:r>
      <w:r>
        <w:rPr>
          <w:rFonts w:ascii="Times New Roman" w:hAnsi="Times New Roman" w:cs="Times New Roman"/>
          <w:sz w:val="28"/>
          <w:szCs w:val="28"/>
          <w:lang w:val="en-US"/>
        </w:rPr>
        <w:t>unconscious attitude to environmental, social, governance and economic system. Sustainability reporting make</w:t>
      </w:r>
      <w:r w:rsidR="00B36E61">
        <w:rPr>
          <w:rFonts w:ascii="Times New Roman" w:hAnsi="Times New Roman" w:cs="Times New Roman"/>
          <w:sz w:val="28"/>
          <w:szCs w:val="28"/>
          <w:lang w:val="en-US"/>
        </w:rPr>
        <w:t>s</w:t>
      </w:r>
      <w:r>
        <w:rPr>
          <w:rFonts w:ascii="Times New Roman" w:hAnsi="Times New Roman" w:cs="Times New Roman"/>
          <w:sz w:val="28"/>
          <w:szCs w:val="28"/>
          <w:lang w:val="en-US"/>
        </w:rPr>
        <w:t xml:space="preserve"> business reveal the information about the </w:t>
      </w:r>
      <w:r w:rsidR="00B36E61">
        <w:rPr>
          <w:rFonts w:ascii="Times New Roman" w:hAnsi="Times New Roman" w:cs="Times New Roman"/>
          <w:sz w:val="28"/>
          <w:szCs w:val="28"/>
          <w:lang w:val="en-US"/>
        </w:rPr>
        <w:t>influence</w:t>
      </w:r>
      <w:r>
        <w:rPr>
          <w:rFonts w:ascii="Times New Roman" w:hAnsi="Times New Roman" w:cs="Times New Roman"/>
          <w:sz w:val="28"/>
          <w:szCs w:val="28"/>
          <w:lang w:val="en-US"/>
        </w:rPr>
        <w:t xml:space="preserve"> on th</w:t>
      </w:r>
      <w:r w:rsidR="00B36E61">
        <w:rPr>
          <w:rFonts w:ascii="Times New Roman" w:hAnsi="Times New Roman" w:cs="Times New Roman"/>
          <w:sz w:val="28"/>
          <w:szCs w:val="28"/>
          <w:lang w:val="en-US"/>
        </w:rPr>
        <w:t xml:space="preserve">ese factors. Because of the willingness to have a strong reputation companies are </w:t>
      </w:r>
      <w:r w:rsidR="006F36D3">
        <w:rPr>
          <w:rFonts w:ascii="Times New Roman" w:hAnsi="Times New Roman" w:cs="Times New Roman"/>
          <w:sz w:val="28"/>
          <w:szCs w:val="28"/>
          <w:lang w:val="en-US"/>
        </w:rPr>
        <w:t>keen on</w:t>
      </w:r>
      <w:r w:rsidR="00B36E61">
        <w:rPr>
          <w:rFonts w:ascii="Times New Roman" w:hAnsi="Times New Roman" w:cs="Times New Roman"/>
          <w:sz w:val="28"/>
          <w:szCs w:val="28"/>
          <w:lang w:val="en-US"/>
        </w:rPr>
        <w:t xml:space="preserve"> improving their system. Sustainability reporting can help the whole world to reduce </w:t>
      </w:r>
      <w:r w:rsidR="006F36D3">
        <w:rPr>
          <w:rFonts w:ascii="Times New Roman" w:hAnsi="Times New Roman" w:cs="Times New Roman"/>
          <w:sz w:val="28"/>
          <w:szCs w:val="28"/>
          <w:lang w:val="en-US"/>
        </w:rPr>
        <w:t>destructive and ruinous</w:t>
      </w:r>
      <w:r w:rsidR="00B36E61">
        <w:rPr>
          <w:rFonts w:ascii="Times New Roman" w:hAnsi="Times New Roman" w:cs="Times New Roman"/>
          <w:sz w:val="28"/>
          <w:szCs w:val="28"/>
          <w:lang w:val="en-US"/>
        </w:rPr>
        <w:t xml:space="preserve"> impact on environmental and social sphere</w:t>
      </w:r>
      <w:r w:rsidR="00D6497F">
        <w:rPr>
          <w:rFonts w:ascii="Times New Roman" w:hAnsi="Times New Roman" w:cs="Times New Roman"/>
          <w:sz w:val="28"/>
          <w:szCs w:val="28"/>
          <w:lang w:val="en-US"/>
        </w:rPr>
        <w:t>.</w:t>
      </w:r>
    </w:p>
    <w:p w:rsidR="00D6497F" w:rsidRDefault="00D6497F" w:rsidP="00D6497F">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Resources</w:t>
      </w:r>
      <w:r>
        <w:rPr>
          <w:rFonts w:ascii="Times New Roman" w:hAnsi="Times New Roman" w:cs="Times New Roman"/>
          <w:sz w:val="28"/>
          <w:szCs w:val="28"/>
        </w:rPr>
        <w:t>:</w:t>
      </w:r>
    </w:p>
    <w:p w:rsidR="00D6497F" w:rsidRPr="00B24E28" w:rsidRDefault="00D6497F" w:rsidP="00D6497F">
      <w:pPr>
        <w:pStyle w:val="a9"/>
        <w:numPr>
          <w:ilvl w:val="0"/>
          <w:numId w:val="1"/>
        </w:numPr>
        <w:spacing w:line="360" w:lineRule="auto"/>
        <w:jc w:val="both"/>
        <w:rPr>
          <w:rFonts w:ascii="Times New Roman" w:hAnsi="Times New Roman" w:cs="Times New Roman"/>
          <w:sz w:val="28"/>
          <w:szCs w:val="28"/>
        </w:rPr>
      </w:pPr>
      <w:proofErr w:type="spellStart"/>
      <w:r w:rsidRPr="00B24E28">
        <w:rPr>
          <w:rFonts w:ascii="Times New Roman" w:hAnsi="Times New Roman" w:cs="Times New Roman"/>
          <w:sz w:val="28"/>
          <w:szCs w:val="28"/>
        </w:rPr>
        <w:t>Claremont</w:t>
      </w:r>
      <w:proofErr w:type="spellEnd"/>
      <w:r w:rsidRPr="00B24E28">
        <w:rPr>
          <w:rFonts w:ascii="Times New Roman" w:hAnsi="Times New Roman" w:cs="Times New Roman"/>
          <w:sz w:val="28"/>
          <w:szCs w:val="28"/>
        </w:rPr>
        <w:t xml:space="preserve"> </w:t>
      </w:r>
      <w:proofErr w:type="spellStart"/>
      <w:r w:rsidRPr="00B24E28">
        <w:rPr>
          <w:rFonts w:ascii="Times New Roman" w:hAnsi="Times New Roman" w:cs="Times New Roman"/>
          <w:sz w:val="28"/>
          <w:szCs w:val="28"/>
        </w:rPr>
        <w:t>McKenna</w:t>
      </w:r>
      <w:proofErr w:type="spellEnd"/>
      <w:r w:rsidRPr="00B24E28">
        <w:rPr>
          <w:rFonts w:ascii="Times New Roman" w:hAnsi="Times New Roman" w:cs="Times New Roman"/>
          <w:sz w:val="28"/>
          <w:szCs w:val="28"/>
        </w:rPr>
        <w:t xml:space="preserve"> </w:t>
      </w:r>
      <w:proofErr w:type="spellStart"/>
      <w:r w:rsidRPr="00B24E28">
        <w:rPr>
          <w:rFonts w:ascii="Times New Roman" w:hAnsi="Times New Roman" w:cs="Times New Roman"/>
          <w:sz w:val="28"/>
          <w:szCs w:val="28"/>
        </w:rPr>
        <w:t>College</w:t>
      </w:r>
      <w:proofErr w:type="spellEnd"/>
      <w:r w:rsidRPr="00B24E28">
        <w:rPr>
          <w:rFonts w:ascii="Times New Roman" w:hAnsi="Times New Roman" w:cs="Times New Roman"/>
          <w:sz w:val="28"/>
          <w:szCs w:val="28"/>
        </w:rPr>
        <w:t>, 2010.</w:t>
      </w:r>
    </w:p>
    <w:p w:rsidR="00D6497F" w:rsidRPr="00B24E28" w:rsidRDefault="0095704F" w:rsidP="00D6497F">
      <w:pPr>
        <w:pStyle w:val="a9"/>
        <w:numPr>
          <w:ilvl w:val="0"/>
          <w:numId w:val="1"/>
        </w:numPr>
        <w:spacing w:line="360" w:lineRule="auto"/>
        <w:jc w:val="both"/>
        <w:rPr>
          <w:rFonts w:ascii="Times New Roman" w:hAnsi="Times New Roman" w:cs="Times New Roman"/>
          <w:sz w:val="28"/>
          <w:szCs w:val="28"/>
        </w:rPr>
      </w:pPr>
      <w:hyperlink r:id="rId8" w:history="1">
        <w:r w:rsidR="00D6497F" w:rsidRPr="00B24E28">
          <w:rPr>
            <w:rStyle w:val="a4"/>
            <w:rFonts w:ascii="Times New Roman" w:hAnsi="Times New Roman" w:cs="Times New Roman"/>
            <w:sz w:val="28"/>
            <w:szCs w:val="28"/>
          </w:rPr>
          <w:t>https://www.globalreporting.org/SiteCollectionDocuments/2014/GRIs-new-governance-structure.pdf</w:t>
        </w:r>
      </w:hyperlink>
      <w:r w:rsidR="00D6497F" w:rsidRPr="00B24E28">
        <w:rPr>
          <w:rFonts w:ascii="Times New Roman" w:hAnsi="Times New Roman" w:cs="Times New Roman"/>
          <w:sz w:val="28"/>
          <w:szCs w:val="28"/>
        </w:rPr>
        <w:t xml:space="preserve"> </w:t>
      </w:r>
    </w:p>
    <w:p w:rsidR="00D6497F" w:rsidRPr="00B24E28" w:rsidRDefault="0095704F" w:rsidP="00D6497F">
      <w:pPr>
        <w:pStyle w:val="a9"/>
        <w:numPr>
          <w:ilvl w:val="0"/>
          <w:numId w:val="1"/>
        </w:numPr>
        <w:spacing w:line="360" w:lineRule="auto"/>
        <w:jc w:val="both"/>
        <w:rPr>
          <w:rFonts w:ascii="Times New Roman" w:hAnsi="Times New Roman" w:cs="Times New Roman"/>
          <w:sz w:val="28"/>
          <w:szCs w:val="28"/>
        </w:rPr>
      </w:pPr>
      <w:hyperlink r:id="rId9" w:history="1">
        <w:r w:rsidR="00D6497F" w:rsidRPr="00B24E28">
          <w:rPr>
            <w:rStyle w:val="a4"/>
            <w:rFonts w:ascii="Times New Roman" w:hAnsi="Times New Roman" w:cs="Times New Roman"/>
            <w:sz w:val="28"/>
            <w:szCs w:val="28"/>
          </w:rPr>
          <w:t>https://www.globalreporting.org/SiteCollectionDocuments/2014/Summary-Report-Public-Comment-Process.pdf</w:t>
        </w:r>
      </w:hyperlink>
      <w:r w:rsidR="00D6497F" w:rsidRPr="00B24E28">
        <w:rPr>
          <w:rFonts w:ascii="Times New Roman" w:hAnsi="Times New Roman" w:cs="Times New Roman"/>
          <w:sz w:val="28"/>
          <w:szCs w:val="28"/>
        </w:rPr>
        <w:t xml:space="preserve"> </w:t>
      </w:r>
    </w:p>
    <w:p w:rsidR="00D6497F" w:rsidRPr="00B24E28" w:rsidRDefault="0095704F" w:rsidP="00D6497F">
      <w:pPr>
        <w:pStyle w:val="a9"/>
        <w:numPr>
          <w:ilvl w:val="0"/>
          <w:numId w:val="1"/>
        </w:numPr>
        <w:spacing w:line="360" w:lineRule="auto"/>
        <w:jc w:val="both"/>
        <w:rPr>
          <w:rFonts w:ascii="Times New Roman" w:hAnsi="Times New Roman" w:cs="Times New Roman"/>
          <w:sz w:val="28"/>
          <w:szCs w:val="28"/>
        </w:rPr>
      </w:pPr>
      <w:hyperlink r:id="rId10" w:history="1">
        <w:r w:rsidR="00D6497F" w:rsidRPr="00B24E28">
          <w:rPr>
            <w:rStyle w:val="a4"/>
            <w:rFonts w:ascii="Times New Roman" w:hAnsi="Times New Roman" w:cs="Times New Roman"/>
            <w:sz w:val="28"/>
            <w:szCs w:val="28"/>
          </w:rPr>
          <w:t>http://database.globalreporting.org/benchmark</w:t>
        </w:r>
      </w:hyperlink>
    </w:p>
    <w:p w:rsidR="00D6497F" w:rsidRPr="00B24E28" w:rsidRDefault="0095704F" w:rsidP="00D6497F">
      <w:pPr>
        <w:pStyle w:val="a9"/>
        <w:numPr>
          <w:ilvl w:val="0"/>
          <w:numId w:val="1"/>
        </w:numPr>
        <w:spacing w:line="360" w:lineRule="auto"/>
        <w:jc w:val="both"/>
        <w:rPr>
          <w:rFonts w:ascii="Times New Roman" w:hAnsi="Times New Roman" w:cs="Times New Roman"/>
          <w:sz w:val="28"/>
          <w:szCs w:val="28"/>
        </w:rPr>
      </w:pPr>
      <w:hyperlink r:id="rId11" w:history="1">
        <w:r w:rsidR="00D6497F" w:rsidRPr="00B24E28">
          <w:rPr>
            <w:rStyle w:val="a4"/>
            <w:rFonts w:ascii="Times New Roman" w:hAnsi="Times New Roman" w:cs="Times New Roman"/>
            <w:sz w:val="28"/>
            <w:szCs w:val="28"/>
          </w:rPr>
          <w:t>https://www.globalreporting.org/resourcelibrary/GRI-Data-Legend-Sustainability-Disclosure-Database-Profiling.pdf</w:t>
        </w:r>
      </w:hyperlink>
    </w:p>
    <w:p w:rsidR="00D6497F" w:rsidRPr="00B24E28" w:rsidRDefault="0095704F" w:rsidP="00D6497F">
      <w:pPr>
        <w:pStyle w:val="a9"/>
        <w:numPr>
          <w:ilvl w:val="0"/>
          <w:numId w:val="1"/>
        </w:numPr>
        <w:spacing w:line="360" w:lineRule="auto"/>
        <w:jc w:val="both"/>
        <w:rPr>
          <w:rFonts w:ascii="Times New Roman" w:hAnsi="Times New Roman" w:cs="Times New Roman"/>
          <w:sz w:val="28"/>
          <w:szCs w:val="28"/>
        </w:rPr>
      </w:pPr>
      <w:hyperlink r:id="rId12" w:history="1">
        <w:r w:rsidR="00D6497F" w:rsidRPr="00B24E28">
          <w:rPr>
            <w:rStyle w:val="a4"/>
            <w:rFonts w:ascii="Times New Roman" w:hAnsi="Times New Roman" w:cs="Times New Roman"/>
            <w:sz w:val="28"/>
            <w:szCs w:val="28"/>
          </w:rPr>
          <w:t>http://database.globalreporting.org/benchmark</w:t>
        </w:r>
      </w:hyperlink>
    </w:p>
    <w:p w:rsidR="000C3436" w:rsidRPr="004335E0" w:rsidRDefault="000C3436" w:rsidP="00B36E61">
      <w:pPr>
        <w:shd w:val="clear" w:color="auto" w:fill="FFFFFF"/>
        <w:spacing w:after="240" w:line="270" w:lineRule="atLeast"/>
        <w:rPr>
          <w:rFonts w:ascii="Times New Roman" w:hAnsi="Times New Roman" w:cs="Times New Roman"/>
          <w:sz w:val="28"/>
          <w:szCs w:val="28"/>
          <w:lang w:val="en-US"/>
        </w:rPr>
      </w:pPr>
    </w:p>
    <w:sectPr w:rsidR="000C3436" w:rsidRPr="004335E0" w:rsidSect="006822D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1615D"/>
    <w:multiLevelType w:val="multilevel"/>
    <w:tmpl w:val="50E8558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FD"/>
    <w:rsid w:val="00021AC9"/>
    <w:rsid w:val="0003623A"/>
    <w:rsid w:val="000800A1"/>
    <w:rsid w:val="000C3436"/>
    <w:rsid w:val="000E1C86"/>
    <w:rsid w:val="000F0D5D"/>
    <w:rsid w:val="00136667"/>
    <w:rsid w:val="00170AC9"/>
    <w:rsid w:val="001734BE"/>
    <w:rsid w:val="00176DDA"/>
    <w:rsid w:val="001F25DE"/>
    <w:rsid w:val="00340BC5"/>
    <w:rsid w:val="003D425A"/>
    <w:rsid w:val="003E7340"/>
    <w:rsid w:val="004023FD"/>
    <w:rsid w:val="0040481D"/>
    <w:rsid w:val="004335E0"/>
    <w:rsid w:val="0044018C"/>
    <w:rsid w:val="004662E3"/>
    <w:rsid w:val="004764F2"/>
    <w:rsid w:val="005172F0"/>
    <w:rsid w:val="00525A33"/>
    <w:rsid w:val="00580CD0"/>
    <w:rsid w:val="005E4D58"/>
    <w:rsid w:val="005F7A57"/>
    <w:rsid w:val="00602866"/>
    <w:rsid w:val="006822D4"/>
    <w:rsid w:val="006C0118"/>
    <w:rsid w:val="006F36D3"/>
    <w:rsid w:val="00792870"/>
    <w:rsid w:val="007E3E26"/>
    <w:rsid w:val="00873DF4"/>
    <w:rsid w:val="008E2493"/>
    <w:rsid w:val="008F5CDE"/>
    <w:rsid w:val="009101C2"/>
    <w:rsid w:val="0095704F"/>
    <w:rsid w:val="009702E1"/>
    <w:rsid w:val="009E3C78"/>
    <w:rsid w:val="00A07252"/>
    <w:rsid w:val="00A41A25"/>
    <w:rsid w:val="00AD1746"/>
    <w:rsid w:val="00AD4B24"/>
    <w:rsid w:val="00AF6385"/>
    <w:rsid w:val="00B36E61"/>
    <w:rsid w:val="00BD21FF"/>
    <w:rsid w:val="00C51B78"/>
    <w:rsid w:val="00CE202E"/>
    <w:rsid w:val="00D06EAA"/>
    <w:rsid w:val="00D22BCE"/>
    <w:rsid w:val="00D6497F"/>
    <w:rsid w:val="00D73285"/>
    <w:rsid w:val="00E641A1"/>
    <w:rsid w:val="00EE0076"/>
    <w:rsid w:val="00F44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2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4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41A1"/>
  </w:style>
  <w:style w:type="character" w:styleId="a4">
    <w:name w:val="Hyperlink"/>
    <w:basedOn w:val="a0"/>
    <w:uiPriority w:val="99"/>
    <w:semiHidden/>
    <w:unhideWhenUsed/>
    <w:rsid w:val="000C3436"/>
    <w:rPr>
      <w:color w:val="0000FF"/>
      <w:u w:val="single"/>
    </w:rPr>
  </w:style>
  <w:style w:type="character" w:styleId="a5">
    <w:name w:val="Strong"/>
    <w:basedOn w:val="a0"/>
    <w:uiPriority w:val="22"/>
    <w:qFormat/>
    <w:rsid w:val="000C3436"/>
    <w:rPr>
      <w:b/>
      <w:bCs/>
    </w:rPr>
  </w:style>
  <w:style w:type="paragraph" w:styleId="a6">
    <w:name w:val="Balloon Text"/>
    <w:basedOn w:val="a"/>
    <w:link w:val="a7"/>
    <w:uiPriority w:val="99"/>
    <w:semiHidden/>
    <w:unhideWhenUsed/>
    <w:rsid w:val="00CE20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202E"/>
    <w:rPr>
      <w:rFonts w:ascii="Tahoma" w:hAnsi="Tahoma" w:cs="Tahoma"/>
      <w:sz w:val="16"/>
      <w:szCs w:val="16"/>
    </w:rPr>
  </w:style>
  <w:style w:type="character" w:styleId="a8">
    <w:name w:val="Emphasis"/>
    <w:basedOn w:val="a0"/>
    <w:uiPriority w:val="20"/>
    <w:qFormat/>
    <w:rsid w:val="00C51B78"/>
    <w:rPr>
      <w:i/>
      <w:iCs/>
    </w:rPr>
  </w:style>
  <w:style w:type="paragraph" w:customStyle="1" w:styleId="Default">
    <w:name w:val="Default"/>
    <w:rsid w:val="0040481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aliases w:val="Bullet_MR,Bullet_IRAO"/>
    <w:basedOn w:val="a"/>
    <w:link w:val="aa"/>
    <w:uiPriority w:val="34"/>
    <w:qFormat/>
    <w:rsid w:val="00D6497F"/>
    <w:pPr>
      <w:ind w:left="720"/>
      <w:contextualSpacing/>
    </w:pPr>
    <w:rPr>
      <w:rFonts w:ascii="Calibri" w:eastAsia="Calibri" w:hAnsi="Calibri"/>
    </w:rPr>
  </w:style>
  <w:style w:type="character" w:customStyle="1" w:styleId="aa">
    <w:name w:val="Абзац списка Знак"/>
    <w:aliases w:val="Bullet_MR Знак,Bullet_IRAO Знак"/>
    <w:link w:val="a9"/>
    <w:uiPriority w:val="34"/>
    <w:locked/>
    <w:rsid w:val="00D6497F"/>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2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4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41A1"/>
  </w:style>
  <w:style w:type="character" w:styleId="a4">
    <w:name w:val="Hyperlink"/>
    <w:basedOn w:val="a0"/>
    <w:uiPriority w:val="99"/>
    <w:semiHidden/>
    <w:unhideWhenUsed/>
    <w:rsid w:val="000C3436"/>
    <w:rPr>
      <w:color w:val="0000FF"/>
      <w:u w:val="single"/>
    </w:rPr>
  </w:style>
  <w:style w:type="character" w:styleId="a5">
    <w:name w:val="Strong"/>
    <w:basedOn w:val="a0"/>
    <w:uiPriority w:val="22"/>
    <w:qFormat/>
    <w:rsid w:val="000C3436"/>
    <w:rPr>
      <w:b/>
      <w:bCs/>
    </w:rPr>
  </w:style>
  <w:style w:type="paragraph" w:styleId="a6">
    <w:name w:val="Balloon Text"/>
    <w:basedOn w:val="a"/>
    <w:link w:val="a7"/>
    <w:uiPriority w:val="99"/>
    <w:semiHidden/>
    <w:unhideWhenUsed/>
    <w:rsid w:val="00CE20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202E"/>
    <w:rPr>
      <w:rFonts w:ascii="Tahoma" w:hAnsi="Tahoma" w:cs="Tahoma"/>
      <w:sz w:val="16"/>
      <w:szCs w:val="16"/>
    </w:rPr>
  </w:style>
  <w:style w:type="character" w:styleId="a8">
    <w:name w:val="Emphasis"/>
    <w:basedOn w:val="a0"/>
    <w:uiPriority w:val="20"/>
    <w:qFormat/>
    <w:rsid w:val="00C51B78"/>
    <w:rPr>
      <w:i/>
      <w:iCs/>
    </w:rPr>
  </w:style>
  <w:style w:type="paragraph" w:customStyle="1" w:styleId="Default">
    <w:name w:val="Default"/>
    <w:rsid w:val="0040481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aliases w:val="Bullet_MR,Bullet_IRAO"/>
    <w:basedOn w:val="a"/>
    <w:link w:val="aa"/>
    <w:uiPriority w:val="34"/>
    <w:qFormat/>
    <w:rsid w:val="00D6497F"/>
    <w:pPr>
      <w:ind w:left="720"/>
      <w:contextualSpacing/>
    </w:pPr>
    <w:rPr>
      <w:rFonts w:ascii="Calibri" w:eastAsia="Calibri" w:hAnsi="Calibri"/>
    </w:rPr>
  </w:style>
  <w:style w:type="character" w:customStyle="1" w:styleId="aa">
    <w:name w:val="Абзац списка Знак"/>
    <w:aliases w:val="Bullet_MR Знак,Bullet_IRAO Знак"/>
    <w:link w:val="a9"/>
    <w:uiPriority w:val="34"/>
    <w:locked/>
    <w:rsid w:val="00D6497F"/>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250694">
      <w:bodyDiv w:val="1"/>
      <w:marLeft w:val="0"/>
      <w:marRight w:val="0"/>
      <w:marTop w:val="0"/>
      <w:marBottom w:val="0"/>
      <w:divBdr>
        <w:top w:val="none" w:sz="0" w:space="0" w:color="auto"/>
        <w:left w:val="none" w:sz="0" w:space="0" w:color="auto"/>
        <w:bottom w:val="none" w:sz="0" w:space="0" w:color="auto"/>
        <w:right w:val="none" w:sz="0" w:space="0" w:color="auto"/>
      </w:divBdr>
    </w:div>
    <w:div w:id="830634638">
      <w:bodyDiv w:val="1"/>
      <w:marLeft w:val="0"/>
      <w:marRight w:val="0"/>
      <w:marTop w:val="0"/>
      <w:marBottom w:val="0"/>
      <w:divBdr>
        <w:top w:val="none" w:sz="0" w:space="0" w:color="auto"/>
        <w:left w:val="none" w:sz="0" w:space="0" w:color="auto"/>
        <w:bottom w:val="none" w:sz="0" w:space="0" w:color="auto"/>
        <w:right w:val="none" w:sz="0" w:space="0" w:color="auto"/>
      </w:divBdr>
    </w:div>
    <w:div w:id="981731958">
      <w:bodyDiv w:val="1"/>
      <w:marLeft w:val="0"/>
      <w:marRight w:val="0"/>
      <w:marTop w:val="0"/>
      <w:marBottom w:val="0"/>
      <w:divBdr>
        <w:top w:val="none" w:sz="0" w:space="0" w:color="auto"/>
        <w:left w:val="none" w:sz="0" w:space="0" w:color="auto"/>
        <w:bottom w:val="none" w:sz="0" w:space="0" w:color="auto"/>
        <w:right w:val="none" w:sz="0" w:space="0" w:color="auto"/>
      </w:divBdr>
    </w:div>
    <w:div w:id="137260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reporting.org/SiteCollectionDocuments/2014/GRIs-new-governance-structure.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database.globalreporting.org/benchma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lobalreporting.org/resourcelibrary/GRI-Data-Legend-Sustainability-Disclosure-Database-Profiling.pdf" TargetMode="External"/><Relationship Id="rId5" Type="http://schemas.openxmlformats.org/officeDocument/2006/relationships/webSettings" Target="webSettings.xml"/><Relationship Id="rId10" Type="http://schemas.openxmlformats.org/officeDocument/2006/relationships/hyperlink" Target="http://database.globalreporting.org/benchmark" TargetMode="External"/><Relationship Id="rId4" Type="http://schemas.openxmlformats.org/officeDocument/2006/relationships/settings" Target="settings.xml"/><Relationship Id="rId9" Type="http://schemas.openxmlformats.org/officeDocument/2006/relationships/hyperlink" Target="https://www.globalreporting.org/SiteCollectionDocuments/2014/Summary-Report-Public-Comment-Process.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1717</Words>
  <Characters>9788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3</cp:revision>
  <dcterms:created xsi:type="dcterms:W3CDTF">2015-02-08T16:43:00Z</dcterms:created>
  <dcterms:modified xsi:type="dcterms:W3CDTF">2015-02-21T11:41:00Z</dcterms:modified>
</cp:coreProperties>
</file>